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3A88181D" w:rsidR="000A3E4F" w:rsidRPr="00A22DB8" w:rsidRDefault="00AA0895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23.06.</w:t>
      </w:r>
      <w:r w:rsidR="000A3E4F" w:rsidRPr="00446A3E">
        <w:rPr>
          <w:rFonts w:ascii="Arial" w:hAnsi="Arial" w:cs="Arial"/>
          <w:b/>
          <w:sz w:val="32"/>
          <w:szCs w:val="32"/>
        </w:rPr>
        <w:t>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673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35364C4B" w:rsidR="000A3E4F" w:rsidRDefault="00922156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211E4AF" w14:textId="77777777" w:rsidR="00AA0895" w:rsidRDefault="00AA0895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7E608C97" w14:textId="034CE581" w:rsidR="00ED44B0" w:rsidRDefault="00CC7557" w:rsidP="00CC7557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CC7557">
        <w:rPr>
          <w:rFonts w:ascii="Arial" w:hAnsi="Arial" w:cs="Arial"/>
          <w:b/>
          <w:bCs/>
          <w:sz w:val="32"/>
          <w:szCs w:val="32"/>
        </w:rPr>
        <w:t>ОБ УТВЕРЖДЕНИИ ОСНОВНЫХ НАПРАВЛЕНИЙ ДОЛГОВОЙ ПОЛИТИКИ</w:t>
      </w:r>
      <w:r>
        <w:rPr>
          <w:rFonts w:ascii="Arial" w:hAnsi="Arial" w:cs="Arial"/>
          <w:b/>
          <w:bCs/>
          <w:sz w:val="32"/>
          <w:szCs w:val="32"/>
        </w:rPr>
        <w:t xml:space="preserve"> ЗАЛАРИНСКОГО </w:t>
      </w:r>
      <w:r w:rsidRPr="00CC7557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</w:t>
      </w:r>
      <w:r w:rsidRPr="00CC7557">
        <w:rPr>
          <w:rFonts w:ascii="Arial" w:hAnsi="Arial" w:cs="Arial"/>
          <w:b/>
          <w:bCs/>
          <w:sz w:val="32"/>
          <w:szCs w:val="32"/>
        </w:rPr>
        <w:t xml:space="preserve"> ОБЛАСТИ НА 202</w:t>
      </w:r>
      <w:r>
        <w:rPr>
          <w:rFonts w:ascii="Arial" w:hAnsi="Arial" w:cs="Arial"/>
          <w:b/>
          <w:bCs/>
          <w:sz w:val="32"/>
          <w:szCs w:val="32"/>
        </w:rPr>
        <w:t>6</w:t>
      </w:r>
      <w:r w:rsidRPr="00CC7557">
        <w:rPr>
          <w:rFonts w:ascii="Arial" w:hAnsi="Arial" w:cs="Arial"/>
          <w:b/>
          <w:bCs/>
          <w:sz w:val="32"/>
          <w:szCs w:val="32"/>
        </w:rPr>
        <w:t xml:space="preserve"> ГОД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CC7557">
        <w:rPr>
          <w:rFonts w:ascii="Arial" w:hAnsi="Arial" w:cs="Arial"/>
          <w:b/>
          <w:bCs/>
          <w:sz w:val="32"/>
          <w:szCs w:val="32"/>
        </w:rPr>
        <w:t>И НА ПЛАНОВЫЙ ПЕРИОД 202</w:t>
      </w:r>
      <w:r>
        <w:rPr>
          <w:rFonts w:ascii="Arial" w:hAnsi="Arial" w:cs="Arial"/>
          <w:b/>
          <w:bCs/>
          <w:sz w:val="32"/>
          <w:szCs w:val="32"/>
        </w:rPr>
        <w:t>7</w:t>
      </w:r>
      <w:proofErr w:type="gramStart"/>
      <w:r w:rsidRPr="00CC7557">
        <w:rPr>
          <w:rFonts w:ascii="Arial" w:hAnsi="Arial" w:cs="Arial"/>
          <w:b/>
          <w:bCs/>
          <w:sz w:val="32"/>
          <w:szCs w:val="32"/>
        </w:rPr>
        <w:t xml:space="preserve"> И</w:t>
      </w:r>
      <w:proofErr w:type="gramEnd"/>
      <w:r w:rsidRPr="00CC7557">
        <w:rPr>
          <w:rFonts w:ascii="Arial" w:hAnsi="Arial" w:cs="Arial"/>
          <w:b/>
          <w:bCs/>
          <w:sz w:val="32"/>
          <w:szCs w:val="32"/>
        </w:rPr>
        <w:t xml:space="preserve"> 202</w:t>
      </w:r>
      <w:r>
        <w:rPr>
          <w:rFonts w:ascii="Arial" w:hAnsi="Arial" w:cs="Arial"/>
          <w:b/>
          <w:bCs/>
          <w:sz w:val="32"/>
          <w:szCs w:val="32"/>
        </w:rPr>
        <w:t>8</w:t>
      </w:r>
      <w:r w:rsidRPr="00CC7557">
        <w:rPr>
          <w:rFonts w:ascii="Arial" w:hAnsi="Arial" w:cs="Arial"/>
          <w:b/>
          <w:bCs/>
          <w:sz w:val="32"/>
          <w:szCs w:val="32"/>
        </w:rPr>
        <w:t xml:space="preserve"> ГОДОВ</w:t>
      </w:r>
      <w:bookmarkEnd w:id="0"/>
    </w:p>
    <w:p w14:paraId="39F3988C" w14:textId="77777777" w:rsidR="00CC7557" w:rsidRPr="000A3E4F" w:rsidRDefault="00CC7557" w:rsidP="00CC7557">
      <w:pPr>
        <w:suppressAutoHyphens/>
        <w:jc w:val="both"/>
        <w:rPr>
          <w:rFonts w:ascii="Arial" w:hAnsi="Arial" w:cs="Arial"/>
          <w:sz w:val="24"/>
          <w:szCs w:val="24"/>
        </w:rPr>
      </w:pPr>
    </w:p>
    <w:p w14:paraId="58FE8825" w14:textId="40A7028F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 xml:space="preserve">соответствии </w:t>
      </w:r>
      <w:proofErr w:type="gramStart"/>
      <w:r w:rsidR="004F39A7" w:rsidRPr="004F39A7">
        <w:rPr>
          <w:rFonts w:ascii="Arial" w:hAnsi="Arial" w:cs="Arial"/>
          <w:kern w:val="2"/>
          <w:sz w:val="24"/>
          <w:szCs w:val="24"/>
        </w:rPr>
        <w:t>со</w:t>
      </w:r>
      <w:proofErr w:type="gramEnd"/>
      <w:r w:rsidR="004F39A7" w:rsidRPr="004F39A7">
        <w:rPr>
          <w:rFonts w:ascii="Arial" w:hAnsi="Arial" w:cs="Arial"/>
          <w:kern w:val="2"/>
          <w:sz w:val="24"/>
          <w:szCs w:val="24"/>
        </w:rPr>
        <w:t xml:space="preserve"> </w:t>
      </w:r>
      <w:r w:rsidR="00CC7557" w:rsidRPr="00CC7557">
        <w:rPr>
          <w:rFonts w:ascii="Arial" w:hAnsi="Arial" w:cs="Arial"/>
          <w:kern w:val="2"/>
          <w:sz w:val="24"/>
          <w:szCs w:val="24"/>
        </w:rPr>
        <w:t xml:space="preserve">пунктом 13 статьи 107.1 </w:t>
      </w:r>
      <w:r w:rsidR="004F39A7" w:rsidRPr="004F39A7">
        <w:rPr>
          <w:rFonts w:ascii="Arial" w:hAnsi="Arial" w:cs="Arial"/>
          <w:kern w:val="2"/>
          <w:sz w:val="24"/>
          <w:szCs w:val="24"/>
        </w:rPr>
        <w:t>Бюджетного кодекса Российской Федерации</w:t>
      </w:r>
      <w:r w:rsidR="004F39A7">
        <w:rPr>
          <w:rFonts w:ascii="Arial" w:hAnsi="Arial" w:cs="Arial"/>
          <w:kern w:val="2"/>
          <w:sz w:val="24"/>
          <w:szCs w:val="24"/>
        </w:rPr>
        <w:t xml:space="preserve">, </w:t>
      </w:r>
      <w:r w:rsidR="004F39A7" w:rsidRPr="004F39A7">
        <w:rPr>
          <w:rFonts w:ascii="Arial" w:hAnsi="Arial" w:cs="Arial"/>
          <w:kern w:val="2"/>
          <w:sz w:val="24"/>
          <w:szCs w:val="24"/>
        </w:rPr>
        <w:t>Федеральны</w:t>
      </w:r>
      <w:r w:rsidR="004F39A7">
        <w:rPr>
          <w:rFonts w:ascii="Arial" w:hAnsi="Arial" w:cs="Arial"/>
          <w:kern w:val="2"/>
          <w:sz w:val="24"/>
          <w:szCs w:val="24"/>
        </w:rPr>
        <w:t>м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 закон</w:t>
      </w:r>
      <w:r w:rsidR="004F39A7">
        <w:rPr>
          <w:rFonts w:ascii="Arial" w:hAnsi="Arial" w:cs="Arial"/>
          <w:kern w:val="2"/>
          <w:sz w:val="24"/>
          <w:szCs w:val="24"/>
        </w:rPr>
        <w:t>ом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 от 06.10.2003 </w:t>
      </w:r>
      <w:r w:rsidR="004F39A7">
        <w:rPr>
          <w:rFonts w:ascii="Arial" w:hAnsi="Arial" w:cs="Arial"/>
          <w:kern w:val="2"/>
          <w:sz w:val="24"/>
          <w:szCs w:val="24"/>
        </w:rPr>
        <w:t>№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131-ФЗ </w:t>
      </w:r>
      <w:r w:rsidR="004F39A7">
        <w:rPr>
          <w:rFonts w:ascii="Arial" w:hAnsi="Arial" w:cs="Arial"/>
          <w:kern w:val="2"/>
          <w:sz w:val="24"/>
          <w:szCs w:val="24"/>
        </w:rPr>
        <w:t>«</w:t>
      </w:r>
      <w:r w:rsidR="004F39A7" w:rsidRPr="004F39A7">
        <w:rPr>
          <w:rFonts w:ascii="Arial" w:hAnsi="Arial" w:cs="Arial"/>
          <w:kern w:val="2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4F39A7">
        <w:rPr>
          <w:rFonts w:ascii="Arial" w:hAnsi="Arial" w:cs="Arial"/>
          <w:kern w:val="2"/>
          <w:sz w:val="24"/>
          <w:szCs w:val="24"/>
        </w:rPr>
        <w:t xml:space="preserve">», 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Федеральный закон от 20.03.2025 </w:t>
      </w:r>
      <w:r w:rsidR="004F39A7">
        <w:rPr>
          <w:rFonts w:ascii="Arial" w:hAnsi="Arial" w:cs="Arial"/>
          <w:kern w:val="2"/>
          <w:sz w:val="24"/>
          <w:szCs w:val="24"/>
        </w:rPr>
        <w:t>№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33-ФЗ </w:t>
      </w:r>
      <w:r w:rsidR="004F39A7">
        <w:rPr>
          <w:rFonts w:ascii="Arial" w:hAnsi="Arial" w:cs="Arial"/>
          <w:kern w:val="2"/>
          <w:sz w:val="24"/>
          <w:szCs w:val="24"/>
        </w:rPr>
        <w:t>«</w:t>
      </w:r>
      <w:r w:rsidR="004F39A7" w:rsidRPr="004F39A7">
        <w:rPr>
          <w:rFonts w:ascii="Arial" w:hAnsi="Arial" w:cs="Arial"/>
          <w:kern w:val="2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4F39A7">
        <w:rPr>
          <w:rFonts w:ascii="Arial" w:hAnsi="Arial" w:cs="Arial"/>
          <w:kern w:val="2"/>
          <w:sz w:val="24"/>
          <w:szCs w:val="24"/>
        </w:rPr>
        <w:t xml:space="preserve">», </w:t>
      </w:r>
      <w:r w:rsidR="00C94E6D">
        <w:rPr>
          <w:rFonts w:ascii="Arial" w:hAnsi="Arial" w:cs="Arial"/>
          <w:kern w:val="2"/>
          <w:sz w:val="24"/>
          <w:szCs w:val="24"/>
        </w:rPr>
        <w:t xml:space="preserve">Решением Думы </w:t>
      </w:r>
      <w:proofErr w:type="spellStart"/>
      <w:r w:rsidR="00C94E6D">
        <w:rPr>
          <w:rFonts w:ascii="Arial" w:hAnsi="Arial" w:cs="Arial"/>
          <w:kern w:val="2"/>
          <w:sz w:val="24"/>
          <w:szCs w:val="24"/>
        </w:rPr>
        <w:t>Заларинского</w:t>
      </w:r>
      <w:proofErr w:type="spellEnd"/>
      <w:r w:rsidR="00C94E6D">
        <w:rPr>
          <w:rFonts w:ascii="Arial" w:hAnsi="Arial" w:cs="Arial"/>
          <w:kern w:val="2"/>
          <w:sz w:val="24"/>
          <w:szCs w:val="24"/>
        </w:rPr>
        <w:t xml:space="preserve"> муниципального округа Иркутской области от 06.11.2025 №26 «Об утверждения Положения о бюджетном процессе в </w:t>
      </w:r>
      <w:proofErr w:type="spellStart"/>
      <w:r w:rsidR="00C94E6D">
        <w:rPr>
          <w:rFonts w:ascii="Arial" w:hAnsi="Arial" w:cs="Arial"/>
          <w:kern w:val="2"/>
          <w:sz w:val="24"/>
          <w:szCs w:val="24"/>
        </w:rPr>
        <w:t>Заларинском</w:t>
      </w:r>
      <w:proofErr w:type="spellEnd"/>
      <w:r w:rsidR="00C94E6D">
        <w:rPr>
          <w:rFonts w:ascii="Arial" w:hAnsi="Arial" w:cs="Arial"/>
          <w:kern w:val="2"/>
          <w:sz w:val="24"/>
          <w:szCs w:val="24"/>
        </w:rPr>
        <w:t xml:space="preserve"> муниципальном округа Иркутской области»</w:t>
      </w:r>
      <w:r w:rsidR="001F47F8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621A0010" w:rsidR="009932A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</w:t>
      </w:r>
      <w:r w:rsidR="00CC7557">
        <w:rPr>
          <w:rFonts w:ascii="Arial" w:hAnsi="Arial" w:cs="Arial"/>
          <w:sz w:val="24"/>
          <w:szCs w:val="24"/>
        </w:rPr>
        <w:t>ые</w:t>
      </w:r>
      <w:r w:rsidR="00291E49">
        <w:rPr>
          <w:rFonts w:ascii="Arial" w:hAnsi="Arial" w:cs="Arial"/>
          <w:sz w:val="24"/>
          <w:szCs w:val="24"/>
        </w:rPr>
        <w:t xml:space="preserve"> </w:t>
      </w:r>
      <w:r w:rsidR="00CC7557">
        <w:rPr>
          <w:rFonts w:ascii="Arial" w:hAnsi="Arial" w:cs="Arial"/>
          <w:sz w:val="24"/>
          <w:szCs w:val="24"/>
        </w:rPr>
        <w:t>О</w:t>
      </w:r>
      <w:r w:rsidR="00CC7557" w:rsidRPr="00CC7557">
        <w:rPr>
          <w:rFonts w:ascii="Arial" w:hAnsi="Arial" w:cs="Arial"/>
          <w:sz w:val="24"/>
          <w:szCs w:val="24"/>
        </w:rPr>
        <w:t>сновны</w:t>
      </w:r>
      <w:r w:rsidR="00CC7557">
        <w:rPr>
          <w:rFonts w:ascii="Arial" w:hAnsi="Arial" w:cs="Arial"/>
          <w:sz w:val="24"/>
          <w:szCs w:val="24"/>
        </w:rPr>
        <w:t>е</w:t>
      </w:r>
      <w:r w:rsidR="00CC7557" w:rsidRPr="00CC7557">
        <w:rPr>
          <w:rFonts w:ascii="Arial" w:hAnsi="Arial" w:cs="Arial"/>
          <w:sz w:val="24"/>
          <w:szCs w:val="24"/>
        </w:rPr>
        <w:t xml:space="preserve"> направлени</w:t>
      </w:r>
      <w:r w:rsidR="00CC7557">
        <w:rPr>
          <w:rFonts w:ascii="Arial" w:hAnsi="Arial" w:cs="Arial"/>
          <w:sz w:val="24"/>
          <w:szCs w:val="24"/>
        </w:rPr>
        <w:t>я</w:t>
      </w:r>
      <w:r w:rsidR="00CC7557" w:rsidRPr="00CC7557">
        <w:rPr>
          <w:rFonts w:ascii="Arial" w:hAnsi="Arial" w:cs="Arial"/>
          <w:sz w:val="24"/>
          <w:szCs w:val="24"/>
        </w:rPr>
        <w:t xml:space="preserve"> долговой политики </w:t>
      </w:r>
      <w:proofErr w:type="spellStart"/>
      <w:r w:rsidR="00CC7557">
        <w:rPr>
          <w:rFonts w:ascii="Arial" w:hAnsi="Arial" w:cs="Arial"/>
          <w:sz w:val="24"/>
          <w:szCs w:val="24"/>
        </w:rPr>
        <w:t>З</w:t>
      </w:r>
      <w:r w:rsidR="00CC7557" w:rsidRPr="00CC7557">
        <w:rPr>
          <w:rFonts w:ascii="Arial" w:hAnsi="Arial" w:cs="Arial"/>
          <w:sz w:val="24"/>
          <w:szCs w:val="24"/>
        </w:rPr>
        <w:t>аларинского</w:t>
      </w:r>
      <w:proofErr w:type="spellEnd"/>
      <w:r w:rsidR="00CC7557" w:rsidRPr="00CC7557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CC7557">
        <w:rPr>
          <w:rFonts w:ascii="Arial" w:hAnsi="Arial" w:cs="Arial"/>
          <w:sz w:val="24"/>
          <w:szCs w:val="24"/>
        </w:rPr>
        <w:t>И</w:t>
      </w:r>
      <w:r w:rsidR="00CC7557" w:rsidRPr="00CC7557">
        <w:rPr>
          <w:rFonts w:ascii="Arial" w:hAnsi="Arial" w:cs="Arial"/>
          <w:sz w:val="24"/>
          <w:szCs w:val="24"/>
        </w:rPr>
        <w:t>ркутской области на 2026 год и на плановый период 2027 и 2028 годов</w:t>
      </w:r>
      <w:r w:rsidR="001F47F8" w:rsidRPr="000A3E4F">
        <w:rPr>
          <w:rFonts w:ascii="Arial" w:hAnsi="Arial" w:cs="Arial"/>
          <w:sz w:val="24"/>
          <w:szCs w:val="24"/>
        </w:rPr>
        <w:t>.</w:t>
      </w:r>
    </w:p>
    <w:p w14:paraId="5A636804" w14:textId="1A815708" w:rsidR="00CC7557" w:rsidRPr="000A3E4F" w:rsidRDefault="00CC7557" w:rsidP="0091044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A43F15">
        <w:rPr>
          <w:rFonts w:ascii="Arial" w:hAnsi="Arial" w:cs="Arial"/>
          <w:sz w:val="24"/>
          <w:szCs w:val="24"/>
        </w:rPr>
        <w:t>Комитету по</w:t>
      </w:r>
      <w:r w:rsidR="0091044F" w:rsidRPr="0091044F">
        <w:rPr>
          <w:rFonts w:ascii="Arial" w:hAnsi="Arial" w:cs="Arial"/>
          <w:sz w:val="24"/>
          <w:szCs w:val="24"/>
        </w:rPr>
        <w:t xml:space="preserve"> финанс</w:t>
      </w:r>
      <w:r w:rsidR="00A43F15">
        <w:rPr>
          <w:rFonts w:ascii="Arial" w:hAnsi="Arial" w:cs="Arial"/>
          <w:sz w:val="24"/>
          <w:szCs w:val="24"/>
        </w:rPr>
        <w:t>ам</w:t>
      </w:r>
      <w:r w:rsidR="0091044F" w:rsidRPr="0091044F">
        <w:rPr>
          <w:rFonts w:ascii="Arial" w:hAnsi="Arial" w:cs="Arial"/>
          <w:sz w:val="24"/>
          <w:szCs w:val="24"/>
        </w:rPr>
        <w:t xml:space="preserve"> </w:t>
      </w:r>
      <w:r w:rsidR="00A43F15">
        <w:rPr>
          <w:rFonts w:ascii="Arial" w:hAnsi="Arial" w:cs="Arial"/>
          <w:sz w:val="24"/>
          <w:szCs w:val="24"/>
        </w:rPr>
        <w:t>а</w:t>
      </w:r>
      <w:r w:rsidR="0091044F" w:rsidRPr="0091044F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A43F1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43F15">
        <w:rPr>
          <w:rFonts w:ascii="Arial" w:hAnsi="Arial" w:cs="Arial"/>
          <w:sz w:val="24"/>
          <w:szCs w:val="24"/>
        </w:rPr>
        <w:t xml:space="preserve"> муниципального округа Иркутской области </w:t>
      </w:r>
      <w:r w:rsidR="0091044F" w:rsidRPr="0091044F">
        <w:rPr>
          <w:rFonts w:ascii="Arial" w:hAnsi="Arial" w:cs="Arial"/>
          <w:sz w:val="24"/>
          <w:szCs w:val="24"/>
        </w:rPr>
        <w:t>(</w:t>
      </w:r>
      <w:r w:rsidR="00A43F15">
        <w:rPr>
          <w:rFonts w:ascii="Arial" w:hAnsi="Arial" w:cs="Arial"/>
          <w:sz w:val="24"/>
          <w:szCs w:val="24"/>
        </w:rPr>
        <w:t>Воскресенской Н.Г.</w:t>
      </w:r>
      <w:r w:rsidR="0091044F" w:rsidRPr="0091044F">
        <w:rPr>
          <w:rFonts w:ascii="Arial" w:hAnsi="Arial" w:cs="Arial"/>
          <w:sz w:val="24"/>
          <w:szCs w:val="24"/>
        </w:rPr>
        <w:t>) обеспечить формирование проекта</w:t>
      </w:r>
      <w:r w:rsidR="007A1C80">
        <w:rPr>
          <w:rFonts w:ascii="Arial" w:hAnsi="Arial" w:cs="Arial"/>
          <w:sz w:val="24"/>
          <w:szCs w:val="24"/>
        </w:rPr>
        <w:t xml:space="preserve"> по внесению изменений в</w:t>
      </w:r>
      <w:r w:rsidR="0091044F" w:rsidRPr="0091044F">
        <w:rPr>
          <w:rFonts w:ascii="Arial" w:hAnsi="Arial" w:cs="Arial"/>
          <w:sz w:val="24"/>
          <w:szCs w:val="24"/>
        </w:rPr>
        <w:t xml:space="preserve"> бюджет</w:t>
      </w:r>
      <w:r w:rsidR="0091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C80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7A1C80">
        <w:rPr>
          <w:rFonts w:ascii="Arial" w:hAnsi="Arial" w:cs="Arial"/>
          <w:sz w:val="24"/>
          <w:szCs w:val="24"/>
        </w:rPr>
        <w:t xml:space="preserve"> муниципального округа Иркутской области </w:t>
      </w:r>
      <w:r w:rsidR="0091044F" w:rsidRPr="0091044F">
        <w:rPr>
          <w:rFonts w:ascii="Arial" w:hAnsi="Arial" w:cs="Arial"/>
          <w:sz w:val="24"/>
          <w:szCs w:val="24"/>
        </w:rPr>
        <w:t>на 202</w:t>
      </w:r>
      <w:r w:rsidR="007A1C80">
        <w:rPr>
          <w:rFonts w:ascii="Arial" w:hAnsi="Arial" w:cs="Arial"/>
          <w:sz w:val="24"/>
          <w:szCs w:val="24"/>
        </w:rPr>
        <w:t>6</w:t>
      </w:r>
      <w:r w:rsidR="0091044F" w:rsidRPr="0091044F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7A1C80">
        <w:rPr>
          <w:rFonts w:ascii="Arial" w:hAnsi="Arial" w:cs="Arial"/>
          <w:sz w:val="24"/>
          <w:szCs w:val="24"/>
        </w:rPr>
        <w:t>7</w:t>
      </w:r>
      <w:r w:rsidR="0091044F" w:rsidRPr="0091044F">
        <w:rPr>
          <w:rFonts w:ascii="Arial" w:hAnsi="Arial" w:cs="Arial"/>
          <w:sz w:val="24"/>
          <w:szCs w:val="24"/>
        </w:rPr>
        <w:t xml:space="preserve"> и 202</w:t>
      </w:r>
      <w:r w:rsidR="007A1C80">
        <w:rPr>
          <w:rFonts w:ascii="Arial" w:hAnsi="Arial" w:cs="Arial"/>
          <w:sz w:val="24"/>
          <w:szCs w:val="24"/>
        </w:rPr>
        <w:t>8</w:t>
      </w:r>
      <w:r w:rsidR="0091044F" w:rsidRPr="0091044F">
        <w:rPr>
          <w:rFonts w:ascii="Arial" w:hAnsi="Arial" w:cs="Arial"/>
          <w:sz w:val="24"/>
          <w:szCs w:val="24"/>
        </w:rPr>
        <w:t xml:space="preserve"> годов с учетом</w:t>
      </w:r>
      <w:r w:rsidR="0091044F">
        <w:rPr>
          <w:rFonts w:ascii="Arial" w:hAnsi="Arial" w:cs="Arial"/>
          <w:sz w:val="24"/>
          <w:szCs w:val="24"/>
        </w:rPr>
        <w:t xml:space="preserve"> </w:t>
      </w:r>
      <w:r w:rsidR="0091044F" w:rsidRPr="0091044F">
        <w:rPr>
          <w:rFonts w:ascii="Arial" w:hAnsi="Arial" w:cs="Arial"/>
          <w:sz w:val="24"/>
          <w:szCs w:val="24"/>
        </w:rPr>
        <w:t>основных направлений долговой политики</w:t>
      </w:r>
      <w:r w:rsidR="0091044F">
        <w:rPr>
          <w:rFonts w:ascii="Arial" w:hAnsi="Arial" w:cs="Arial"/>
          <w:sz w:val="24"/>
          <w:szCs w:val="24"/>
        </w:rPr>
        <w:t>.</w:t>
      </w:r>
    </w:p>
    <w:p w14:paraId="1652E185" w14:textId="6EF492FD" w:rsidR="00807F5F" w:rsidRPr="000A3E4F" w:rsidRDefault="00CC7557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91E49">
        <w:rPr>
          <w:rFonts w:ascii="Arial" w:hAnsi="Arial" w:cs="Arial"/>
          <w:sz w:val="24"/>
          <w:szCs w:val="24"/>
        </w:rPr>
        <w:t>.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37B7DFE2" w:rsidR="000F3705" w:rsidRPr="000A3E4F" w:rsidRDefault="0091044F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8E5AF2" w:rsidRPr="000A3E4F">
        <w:rPr>
          <w:rFonts w:ascii="Arial" w:hAnsi="Arial" w:cs="Arial"/>
          <w:bCs/>
          <w:sz w:val="24"/>
          <w:szCs w:val="24"/>
        </w:rPr>
        <w:t>.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1F47F8">
        <w:rPr>
          <w:rFonts w:ascii="Arial" w:hAnsi="Arial" w:cs="Arial"/>
          <w:bCs/>
          <w:sz w:val="24"/>
          <w:szCs w:val="24"/>
        </w:rPr>
        <w:t xml:space="preserve">возложить на председателя Комитета по финансам администрации </w:t>
      </w:r>
      <w:proofErr w:type="spellStart"/>
      <w:r w:rsidR="001F47F8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1F47F8">
        <w:rPr>
          <w:rFonts w:ascii="Arial" w:hAnsi="Arial" w:cs="Arial"/>
          <w:bCs/>
          <w:sz w:val="24"/>
          <w:szCs w:val="24"/>
        </w:rPr>
        <w:t xml:space="preserve"> муниципального округа Иркутской области Воскресенскую Наталью </w:t>
      </w:r>
      <w:r w:rsidR="00A36353">
        <w:rPr>
          <w:rFonts w:ascii="Arial" w:hAnsi="Arial" w:cs="Arial"/>
          <w:bCs/>
          <w:sz w:val="24"/>
          <w:szCs w:val="24"/>
        </w:rPr>
        <w:t>Геннадьевну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77457304" w14:textId="77777777" w:rsidR="00AA0895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3E5A6B4C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lastRenderedPageBreak/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29F67005" w14:textId="77777777" w:rsidR="00A462DC" w:rsidRPr="00AA0895" w:rsidRDefault="00A462DC" w:rsidP="003905DC">
      <w:pPr>
        <w:jc w:val="right"/>
        <w:rPr>
          <w:rFonts w:ascii="Arial" w:hAnsi="Arial" w:cs="Arial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1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3F0AE762" w:rsidR="00452C06" w:rsidRPr="008175E1" w:rsidRDefault="00452C06" w:rsidP="003905DC">
      <w:pPr>
        <w:jc w:val="right"/>
        <w:rPr>
          <w:sz w:val="22"/>
          <w:szCs w:val="22"/>
        </w:rPr>
      </w:pPr>
      <w:bookmarkStart w:id="2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AA0895">
        <w:rPr>
          <w:rFonts w:ascii="Courier New" w:hAnsi="Courier New" w:cs="Courier New"/>
          <w:sz w:val="22"/>
          <w:szCs w:val="22"/>
        </w:rPr>
        <w:t>23.06.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AA0895">
        <w:rPr>
          <w:rFonts w:ascii="Courier New" w:hAnsi="Courier New" w:cs="Courier New"/>
          <w:sz w:val="22"/>
          <w:szCs w:val="22"/>
        </w:rPr>
        <w:t>673</w:t>
      </w:r>
    </w:p>
    <w:bookmarkEnd w:id="1"/>
    <w:bookmarkEnd w:id="2"/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684D6B94" w14:textId="693EB97F" w:rsidR="00795D7D" w:rsidRDefault="00795D7D" w:rsidP="000578BC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0"/>
          <w:szCs w:val="30"/>
        </w:rPr>
      </w:pPr>
      <w:r w:rsidRPr="00795D7D">
        <w:rPr>
          <w:rFonts w:ascii="Arial" w:hAnsi="Arial" w:cs="Arial"/>
          <w:b/>
          <w:bCs/>
          <w:sz w:val="30"/>
          <w:szCs w:val="30"/>
        </w:rPr>
        <w:t>ОСНОВНЫ</w:t>
      </w:r>
      <w:r>
        <w:rPr>
          <w:rFonts w:ascii="Arial" w:hAnsi="Arial" w:cs="Arial"/>
          <w:b/>
          <w:bCs/>
          <w:sz w:val="30"/>
          <w:szCs w:val="30"/>
        </w:rPr>
        <w:t>Е</w:t>
      </w:r>
      <w:r w:rsidRPr="00795D7D">
        <w:rPr>
          <w:rFonts w:ascii="Arial" w:hAnsi="Arial" w:cs="Arial"/>
          <w:b/>
          <w:bCs/>
          <w:sz w:val="30"/>
          <w:szCs w:val="30"/>
        </w:rPr>
        <w:t xml:space="preserve"> НАПРАВЛЕНИ</w:t>
      </w:r>
      <w:r>
        <w:rPr>
          <w:rFonts w:ascii="Arial" w:hAnsi="Arial" w:cs="Arial"/>
          <w:b/>
          <w:bCs/>
          <w:sz w:val="30"/>
          <w:szCs w:val="30"/>
        </w:rPr>
        <w:t>Я</w:t>
      </w:r>
      <w:r w:rsidRPr="00795D7D">
        <w:rPr>
          <w:rFonts w:ascii="Arial" w:hAnsi="Arial" w:cs="Arial"/>
          <w:b/>
          <w:bCs/>
          <w:sz w:val="30"/>
          <w:szCs w:val="30"/>
        </w:rPr>
        <w:t xml:space="preserve"> ДОЛГОВОЙ ПОЛИТИКИ ЗАЛАРИНСКОГО МУНИЦИПАЛЬНОГО ОКРУГА ИРКУТСКОЙ ОБЛАСТИ НА 2026 ГОД И НА ПЛАНОВЫЙ ПЕРИОД 2027</w:t>
      </w:r>
      <w:proofErr w:type="gramStart"/>
      <w:r w:rsidRPr="00795D7D">
        <w:rPr>
          <w:rFonts w:ascii="Arial" w:hAnsi="Arial" w:cs="Arial"/>
          <w:b/>
          <w:bCs/>
          <w:sz w:val="30"/>
          <w:szCs w:val="30"/>
        </w:rPr>
        <w:t xml:space="preserve"> И</w:t>
      </w:r>
      <w:proofErr w:type="gramEnd"/>
      <w:r w:rsidRPr="00795D7D">
        <w:rPr>
          <w:rFonts w:ascii="Arial" w:hAnsi="Arial" w:cs="Arial"/>
          <w:b/>
          <w:bCs/>
          <w:sz w:val="30"/>
          <w:szCs w:val="30"/>
        </w:rPr>
        <w:t xml:space="preserve"> 2028 ГОДОВ</w:t>
      </w:r>
    </w:p>
    <w:p w14:paraId="10CA989F" w14:textId="474DCB00" w:rsidR="000578BC" w:rsidRPr="009244EB" w:rsidRDefault="000578BC" w:rsidP="009244EB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24"/>
          <w:szCs w:val="24"/>
        </w:rPr>
      </w:pPr>
    </w:p>
    <w:p w14:paraId="28F32F05" w14:textId="454DB575" w:rsidR="000578BC" w:rsidRPr="00372115" w:rsidRDefault="009244EB" w:rsidP="009244EB">
      <w:pPr>
        <w:widowControl/>
        <w:jc w:val="center"/>
        <w:rPr>
          <w:rFonts w:ascii="Arial" w:hAnsi="Arial" w:cs="Arial"/>
          <w:sz w:val="24"/>
          <w:szCs w:val="24"/>
        </w:rPr>
      </w:pPr>
      <w:r w:rsidRPr="00372115">
        <w:rPr>
          <w:rFonts w:ascii="Arial" w:hAnsi="Arial" w:cs="Arial"/>
          <w:sz w:val="24"/>
          <w:szCs w:val="24"/>
        </w:rPr>
        <w:t>1. ОБЩИЕ ПОЛОЖЕНИЯ</w:t>
      </w:r>
    </w:p>
    <w:p w14:paraId="239740E4" w14:textId="77777777" w:rsidR="009244EB" w:rsidRDefault="009244EB" w:rsidP="000578BC">
      <w:pPr>
        <w:widowControl/>
        <w:rPr>
          <w:rFonts w:ascii="Arial" w:hAnsi="Arial" w:cs="Arial"/>
          <w:sz w:val="24"/>
          <w:szCs w:val="24"/>
        </w:rPr>
      </w:pPr>
    </w:p>
    <w:p w14:paraId="6583F8EF" w14:textId="1C14597D" w:rsidR="00735BD4" w:rsidRDefault="00F03E0D" w:rsidP="00735BD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="000578BC" w:rsidRPr="009244EB">
        <w:rPr>
          <w:rFonts w:ascii="Arial" w:hAnsi="Arial" w:cs="Arial"/>
          <w:sz w:val="24"/>
          <w:szCs w:val="24"/>
        </w:rPr>
        <w:t xml:space="preserve">Под долговой политикой </w:t>
      </w:r>
      <w:proofErr w:type="spellStart"/>
      <w:r w:rsidR="00735BD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муниципального о</w:t>
      </w:r>
      <w:r w:rsidR="00735BD4">
        <w:rPr>
          <w:rFonts w:ascii="Arial" w:hAnsi="Arial" w:cs="Arial"/>
          <w:sz w:val="24"/>
          <w:szCs w:val="24"/>
        </w:rPr>
        <w:t>круга</w:t>
      </w:r>
      <w:r w:rsidR="000578BC" w:rsidRPr="009244EB">
        <w:rPr>
          <w:rFonts w:ascii="Arial" w:hAnsi="Arial" w:cs="Arial"/>
          <w:sz w:val="24"/>
          <w:szCs w:val="24"/>
        </w:rPr>
        <w:t xml:space="preserve"> </w:t>
      </w:r>
      <w:r w:rsidR="00735BD4">
        <w:rPr>
          <w:rFonts w:ascii="Arial" w:hAnsi="Arial" w:cs="Arial"/>
          <w:sz w:val="24"/>
          <w:szCs w:val="24"/>
        </w:rPr>
        <w:t>Иркутской</w:t>
      </w:r>
      <w:r w:rsidR="000578BC" w:rsidRPr="009244EB">
        <w:rPr>
          <w:rFonts w:ascii="Arial" w:hAnsi="Arial" w:cs="Arial"/>
          <w:sz w:val="24"/>
          <w:szCs w:val="24"/>
        </w:rPr>
        <w:t xml:space="preserve"> области (далее – долговая политика,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муниципальное образование) понимается стратегия управления муниципальным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долгом муниципального образования, направленная на обеспечение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сбалансированности бюджета, эффективное поддержание объ</w:t>
      </w:r>
      <w:r w:rsidR="00735BD4">
        <w:rPr>
          <w:rFonts w:ascii="Arial" w:hAnsi="Arial" w:cs="Arial"/>
          <w:sz w:val="24"/>
          <w:szCs w:val="24"/>
        </w:rPr>
        <w:t>е</w:t>
      </w:r>
      <w:r w:rsidR="000578BC" w:rsidRPr="009244EB">
        <w:rPr>
          <w:rFonts w:ascii="Arial" w:hAnsi="Arial" w:cs="Arial"/>
          <w:sz w:val="24"/>
          <w:szCs w:val="24"/>
        </w:rPr>
        <w:t>ма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муниципального долга муниципального образования на экономически безопасном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уровне, повышение прозрачности управления муниципальным долгом и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обеспечение доступности информации о муниципальном долге.</w:t>
      </w:r>
    </w:p>
    <w:p w14:paraId="13BF9FF1" w14:textId="1601D0D6" w:rsidR="00F03E0D" w:rsidRDefault="00F03E0D" w:rsidP="00F03E0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0578BC" w:rsidRPr="009244EB">
        <w:rPr>
          <w:rFonts w:ascii="Arial" w:hAnsi="Arial" w:cs="Arial"/>
          <w:sz w:val="24"/>
          <w:szCs w:val="24"/>
        </w:rPr>
        <w:t xml:space="preserve">Долговая политика бюджета </w:t>
      </w:r>
      <w:proofErr w:type="spellStart"/>
      <w:r w:rsidR="00735BD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муниципального о</w:t>
      </w:r>
      <w:r w:rsidR="00735BD4">
        <w:rPr>
          <w:rFonts w:ascii="Arial" w:hAnsi="Arial" w:cs="Arial"/>
          <w:sz w:val="24"/>
          <w:szCs w:val="24"/>
        </w:rPr>
        <w:t>круга Иркутской области</w:t>
      </w:r>
      <w:r w:rsidR="000578BC" w:rsidRPr="009244EB">
        <w:rPr>
          <w:rFonts w:ascii="Arial" w:hAnsi="Arial" w:cs="Arial"/>
          <w:sz w:val="24"/>
          <w:szCs w:val="24"/>
        </w:rPr>
        <w:t xml:space="preserve"> на 202</w:t>
      </w:r>
      <w:r w:rsidR="00735BD4"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год и на плановый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период 202</w:t>
      </w:r>
      <w:r w:rsidR="00735BD4">
        <w:rPr>
          <w:rFonts w:ascii="Arial" w:hAnsi="Arial" w:cs="Arial"/>
          <w:sz w:val="24"/>
          <w:szCs w:val="24"/>
        </w:rPr>
        <w:t>7</w:t>
      </w:r>
      <w:r w:rsidR="000578BC" w:rsidRPr="009244EB">
        <w:rPr>
          <w:rFonts w:ascii="Arial" w:hAnsi="Arial" w:cs="Arial"/>
          <w:sz w:val="24"/>
          <w:szCs w:val="24"/>
        </w:rPr>
        <w:t xml:space="preserve"> и 202</w:t>
      </w:r>
      <w:r w:rsidR="00735BD4">
        <w:rPr>
          <w:rFonts w:ascii="Arial" w:hAnsi="Arial" w:cs="Arial"/>
          <w:sz w:val="24"/>
          <w:szCs w:val="24"/>
        </w:rPr>
        <w:t>8</w:t>
      </w:r>
      <w:r w:rsidR="000578BC" w:rsidRPr="009244EB">
        <w:rPr>
          <w:rFonts w:ascii="Arial" w:hAnsi="Arial" w:cs="Arial"/>
          <w:sz w:val="24"/>
          <w:szCs w:val="24"/>
        </w:rPr>
        <w:t xml:space="preserve"> годов подготовлена на основе федерального и регионального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законодательства, а также нормативных правовых актов муниципального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образования в рамках составления проекта бюджета муниципального образования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(далее – местный бюджет). Долговая политика определяет цели, основные задачи,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риски и направления деятельности по управлению муниципальным долгом</w:t>
      </w:r>
      <w:r w:rsidR="00735BD4" w:rsidRPr="00735BD4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муниципального образования.</w:t>
      </w:r>
    </w:p>
    <w:p w14:paraId="0499CF0C" w14:textId="77777777" w:rsidR="00F03E0D" w:rsidRDefault="00F03E0D" w:rsidP="00F03E0D">
      <w:pPr>
        <w:widowControl/>
        <w:jc w:val="both"/>
        <w:rPr>
          <w:rFonts w:ascii="Arial" w:hAnsi="Arial" w:cs="Arial"/>
          <w:sz w:val="24"/>
          <w:szCs w:val="24"/>
        </w:rPr>
      </w:pPr>
    </w:p>
    <w:p w14:paraId="3190304A" w14:textId="6045E70D" w:rsidR="000578BC" w:rsidRPr="00372115" w:rsidRDefault="00F03E0D" w:rsidP="00F03E0D">
      <w:pPr>
        <w:widowControl/>
        <w:jc w:val="center"/>
        <w:rPr>
          <w:rFonts w:ascii="Arial" w:hAnsi="Arial" w:cs="Arial"/>
          <w:sz w:val="24"/>
          <w:szCs w:val="24"/>
        </w:rPr>
      </w:pPr>
      <w:r w:rsidRPr="00372115">
        <w:rPr>
          <w:rFonts w:ascii="Arial" w:hAnsi="Arial" w:cs="Arial"/>
          <w:sz w:val="24"/>
          <w:szCs w:val="24"/>
        </w:rPr>
        <w:t>2. ИТОГИ РЕАЛИЗАЦИИ ДОЛГОВОЙ ПОЛИТИКИ МУНИЦИПАЛЬНОГО ОБРАЗОВАНИЯ</w:t>
      </w:r>
    </w:p>
    <w:p w14:paraId="76BF76CA" w14:textId="77777777" w:rsidR="00F03E0D" w:rsidRDefault="00F03E0D" w:rsidP="000578BC">
      <w:pPr>
        <w:widowControl/>
        <w:rPr>
          <w:rFonts w:ascii="Arial" w:hAnsi="Arial" w:cs="Arial"/>
          <w:sz w:val="24"/>
          <w:szCs w:val="24"/>
        </w:rPr>
      </w:pPr>
    </w:p>
    <w:p w14:paraId="312D1A91" w14:textId="2ED7A270" w:rsidR="00111564" w:rsidRPr="00A462DC" w:rsidRDefault="00111564" w:rsidP="0011156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462DC">
        <w:rPr>
          <w:rFonts w:ascii="Arial" w:hAnsi="Arial" w:cs="Arial"/>
          <w:sz w:val="24"/>
          <w:szCs w:val="24"/>
        </w:rPr>
        <w:t xml:space="preserve">2.1. </w:t>
      </w:r>
      <w:r w:rsidR="000578BC" w:rsidRPr="00A462DC">
        <w:rPr>
          <w:rFonts w:ascii="Arial" w:hAnsi="Arial" w:cs="Arial"/>
          <w:sz w:val="24"/>
          <w:szCs w:val="24"/>
        </w:rPr>
        <w:t>По итогам исполнения местного бюджета за 202</w:t>
      </w:r>
      <w:r w:rsidRPr="00A462DC">
        <w:rPr>
          <w:rFonts w:ascii="Arial" w:hAnsi="Arial" w:cs="Arial"/>
          <w:sz w:val="24"/>
          <w:szCs w:val="24"/>
        </w:rPr>
        <w:t>5</w:t>
      </w:r>
      <w:r w:rsidR="000578BC" w:rsidRPr="00A462DC">
        <w:rPr>
          <w:rFonts w:ascii="Arial" w:hAnsi="Arial" w:cs="Arial"/>
          <w:sz w:val="24"/>
          <w:szCs w:val="24"/>
        </w:rPr>
        <w:t xml:space="preserve"> год и за </w:t>
      </w:r>
      <w:r w:rsidRPr="00A462DC">
        <w:rPr>
          <w:rFonts w:ascii="Arial" w:hAnsi="Arial" w:cs="Arial"/>
          <w:sz w:val="24"/>
          <w:szCs w:val="24"/>
        </w:rPr>
        <w:t>6</w:t>
      </w:r>
      <w:r w:rsidR="000578BC" w:rsidRPr="00A462DC">
        <w:rPr>
          <w:rFonts w:ascii="Arial" w:hAnsi="Arial" w:cs="Arial"/>
          <w:sz w:val="24"/>
          <w:szCs w:val="24"/>
        </w:rPr>
        <w:t xml:space="preserve"> месяцев 202</w:t>
      </w:r>
      <w:r w:rsidRPr="00A462DC">
        <w:rPr>
          <w:rFonts w:ascii="Arial" w:hAnsi="Arial" w:cs="Arial"/>
          <w:sz w:val="24"/>
          <w:szCs w:val="24"/>
        </w:rPr>
        <w:t xml:space="preserve">6 </w:t>
      </w:r>
      <w:r w:rsidR="000578BC" w:rsidRPr="00A462DC">
        <w:rPr>
          <w:rFonts w:ascii="Arial" w:hAnsi="Arial" w:cs="Arial"/>
          <w:sz w:val="24"/>
          <w:szCs w:val="24"/>
        </w:rPr>
        <w:t xml:space="preserve">года муниципальный долг </w:t>
      </w:r>
      <w:r w:rsidRPr="00A462DC">
        <w:rPr>
          <w:rFonts w:ascii="Arial" w:hAnsi="Arial" w:cs="Arial"/>
          <w:sz w:val="24"/>
          <w:szCs w:val="24"/>
        </w:rPr>
        <w:t xml:space="preserve">составляет </w:t>
      </w:r>
      <w:r w:rsidR="00A462DC" w:rsidRPr="00A462DC">
        <w:rPr>
          <w:rFonts w:ascii="Arial" w:hAnsi="Arial" w:cs="Arial"/>
          <w:sz w:val="24"/>
          <w:szCs w:val="24"/>
        </w:rPr>
        <w:t>6915,00 тыс. руб.</w:t>
      </w:r>
      <w:r w:rsidR="000578BC" w:rsidRPr="00A462DC">
        <w:rPr>
          <w:rFonts w:ascii="Arial" w:hAnsi="Arial" w:cs="Arial"/>
          <w:sz w:val="24"/>
          <w:szCs w:val="24"/>
        </w:rPr>
        <w:t>, муниципальные заимствования осуществлялись</w:t>
      </w:r>
      <w:r w:rsidRPr="00A462DC">
        <w:rPr>
          <w:rFonts w:ascii="Arial" w:hAnsi="Arial" w:cs="Arial"/>
          <w:sz w:val="24"/>
          <w:szCs w:val="24"/>
        </w:rPr>
        <w:t xml:space="preserve"> </w:t>
      </w:r>
      <w:r w:rsidR="00A462DC" w:rsidRPr="00A462DC">
        <w:rPr>
          <w:rFonts w:ascii="Arial" w:hAnsi="Arial" w:cs="Arial"/>
          <w:sz w:val="24"/>
          <w:szCs w:val="24"/>
        </w:rPr>
        <w:t>(не осуществлялись)</w:t>
      </w:r>
      <w:r w:rsidR="000578BC" w:rsidRPr="00A462DC">
        <w:rPr>
          <w:rFonts w:ascii="Arial" w:hAnsi="Arial" w:cs="Arial"/>
          <w:sz w:val="24"/>
          <w:szCs w:val="24"/>
        </w:rPr>
        <w:t xml:space="preserve">, муниципальные гарантии </w:t>
      </w:r>
      <w:r w:rsidR="00A462DC" w:rsidRPr="00A462DC">
        <w:rPr>
          <w:rFonts w:ascii="Arial" w:hAnsi="Arial" w:cs="Arial"/>
          <w:sz w:val="24"/>
          <w:szCs w:val="24"/>
        </w:rPr>
        <w:t>(не осуществлялись)</w:t>
      </w:r>
      <w:r w:rsidR="000578BC" w:rsidRPr="00A462DC">
        <w:rPr>
          <w:rFonts w:ascii="Arial" w:hAnsi="Arial" w:cs="Arial"/>
          <w:sz w:val="24"/>
          <w:szCs w:val="24"/>
        </w:rPr>
        <w:t>.</w:t>
      </w:r>
      <w:r w:rsidRPr="00A462DC">
        <w:rPr>
          <w:rFonts w:ascii="Arial" w:hAnsi="Arial" w:cs="Arial"/>
          <w:sz w:val="24"/>
          <w:szCs w:val="24"/>
        </w:rPr>
        <w:t xml:space="preserve"> </w:t>
      </w:r>
    </w:p>
    <w:p w14:paraId="35AAB2EA" w14:textId="54FE949C" w:rsidR="00111564" w:rsidRDefault="00111564" w:rsidP="0011156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="000578BC" w:rsidRPr="009244EB">
        <w:rPr>
          <w:rFonts w:ascii="Arial" w:hAnsi="Arial" w:cs="Arial"/>
          <w:sz w:val="24"/>
          <w:szCs w:val="24"/>
        </w:rPr>
        <w:t>Ограничения по уровню дефицита, предельного объ</w:t>
      </w:r>
      <w:r>
        <w:rPr>
          <w:rFonts w:ascii="Arial" w:hAnsi="Arial" w:cs="Arial"/>
          <w:sz w:val="24"/>
          <w:szCs w:val="24"/>
        </w:rPr>
        <w:t>е</w:t>
      </w:r>
      <w:r w:rsidR="000578BC" w:rsidRPr="009244EB">
        <w:rPr>
          <w:rFonts w:ascii="Arial" w:hAnsi="Arial" w:cs="Arial"/>
          <w:sz w:val="24"/>
          <w:szCs w:val="24"/>
        </w:rPr>
        <w:t>ма 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долга, установленные Бюджетным кодексом Российской Федерации, соблюдены.</w:t>
      </w:r>
    </w:p>
    <w:p w14:paraId="4BB3EB6C" w14:textId="5ED61969" w:rsidR="000578BC" w:rsidRPr="009244EB" w:rsidRDefault="00111564" w:rsidP="0011156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</w:t>
      </w:r>
      <w:r w:rsidR="000578BC" w:rsidRPr="009244EB">
        <w:rPr>
          <w:rFonts w:ascii="Arial" w:hAnsi="Arial" w:cs="Arial"/>
          <w:sz w:val="24"/>
          <w:szCs w:val="24"/>
        </w:rPr>
        <w:t>Приоритеты долговой политики, сложившиеся в 202</w:t>
      </w:r>
      <w:r>
        <w:rPr>
          <w:rFonts w:ascii="Arial" w:hAnsi="Arial" w:cs="Arial"/>
          <w:sz w:val="24"/>
          <w:szCs w:val="24"/>
        </w:rPr>
        <w:t>5</w:t>
      </w:r>
      <w:r w:rsidR="000578BC" w:rsidRPr="009244EB">
        <w:rPr>
          <w:rFonts w:ascii="Arial" w:hAnsi="Arial" w:cs="Arial"/>
          <w:sz w:val="24"/>
          <w:szCs w:val="24"/>
        </w:rPr>
        <w:t xml:space="preserve"> году и за </w:t>
      </w:r>
      <w:r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месяцев 202</w:t>
      </w:r>
      <w:r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будут сохранены.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По результатам оценки долговой устойчивости муниципальных образований</w:t>
      </w:r>
      <w:r>
        <w:rPr>
          <w:rFonts w:ascii="Arial" w:hAnsi="Arial" w:cs="Arial"/>
          <w:sz w:val="24"/>
          <w:szCs w:val="24"/>
        </w:rPr>
        <w:t xml:space="preserve"> </w:t>
      </w:r>
      <w:r w:rsidR="00D0501E">
        <w:rPr>
          <w:rFonts w:ascii="Arial" w:hAnsi="Arial" w:cs="Arial"/>
          <w:sz w:val="24"/>
          <w:szCs w:val="24"/>
        </w:rPr>
        <w:t xml:space="preserve">Иркутской </w:t>
      </w:r>
      <w:r w:rsidR="000578BC" w:rsidRPr="009244EB">
        <w:rPr>
          <w:rFonts w:ascii="Arial" w:hAnsi="Arial" w:cs="Arial"/>
          <w:sz w:val="24"/>
          <w:szCs w:val="24"/>
        </w:rPr>
        <w:t xml:space="preserve">области, проведенной </w:t>
      </w:r>
      <w:r w:rsidR="00D0501E">
        <w:rPr>
          <w:rFonts w:ascii="Arial" w:hAnsi="Arial" w:cs="Arial"/>
          <w:sz w:val="24"/>
          <w:szCs w:val="24"/>
        </w:rPr>
        <w:t>М</w:t>
      </w:r>
      <w:r w:rsidR="000578BC" w:rsidRPr="009244EB">
        <w:rPr>
          <w:rFonts w:ascii="Arial" w:hAnsi="Arial" w:cs="Arial"/>
          <w:sz w:val="24"/>
          <w:szCs w:val="24"/>
        </w:rPr>
        <w:t xml:space="preserve">инистерством финансов </w:t>
      </w:r>
      <w:r w:rsidR="00D0501E">
        <w:rPr>
          <w:rFonts w:ascii="Arial" w:hAnsi="Arial" w:cs="Arial"/>
          <w:sz w:val="24"/>
          <w:szCs w:val="24"/>
        </w:rPr>
        <w:t>Иркутской</w:t>
      </w:r>
      <w:r w:rsidR="000578BC" w:rsidRPr="009244EB">
        <w:rPr>
          <w:rFonts w:ascii="Arial" w:hAnsi="Arial" w:cs="Arial"/>
          <w:sz w:val="24"/>
          <w:szCs w:val="24"/>
        </w:rPr>
        <w:t xml:space="preserve"> области, муниципальное образование отнесено как в 202</w:t>
      </w:r>
      <w:r w:rsidR="00D0501E">
        <w:rPr>
          <w:rFonts w:ascii="Arial" w:hAnsi="Arial" w:cs="Arial"/>
          <w:sz w:val="24"/>
          <w:szCs w:val="24"/>
        </w:rPr>
        <w:t>5</w:t>
      </w:r>
      <w:r w:rsidR="000578BC" w:rsidRPr="009244EB">
        <w:rPr>
          <w:rFonts w:ascii="Arial" w:hAnsi="Arial" w:cs="Arial"/>
          <w:sz w:val="24"/>
          <w:szCs w:val="24"/>
        </w:rPr>
        <w:t xml:space="preserve"> году, так и в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202</w:t>
      </w:r>
      <w:r w:rsidR="00D0501E"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году к группе за</w:t>
      </w:r>
      <w:r w:rsidR="00D0501E">
        <w:rPr>
          <w:rFonts w:ascii="Arial" w:hAnsi="Arial" w:cs="Arial"/>
          <w:sz w:val="24"/>
          <w:szCs w:val="24"/>
        </w:rPr>
        <w:t>е</w:t>
      </w:r>
      <w:r w:rsidR="000578BC" w:rsidRPr="009244EB">
        <w:rPr>
          <w:rFonts w:ascii="Arial" w:hAnsi="Arial" w:cs="Arial"/>
          <w:sz w:val="24"/>
          <w:szCs w:val="24"/>
        </w:rPr>
        <w:t>мщиков с высоким уровнем долговой устойчивости.</w:t>
      </w:r>
    </w:p>
    <w:p w14:paraId="327D78B5" w14:textId="77777777" w:rsidR="00735BD4" w:rsidRDefault="00735BD4" w:rsidP="000578BC">
      <w:pPr>
        <w:widowControl/>
        <w:rPr>
          <w:rFonts w:ascii="Arial" w:hAnsi="Arial" w:cs="Arial"/>
          <w:b/>
          <w:bCs/>
          <w:sz w:val="24"/>
          <w:szCs w:val="24"/>
        </w:rPr>
      </w:pPr>
    </w:p>
    <w:p w14:paraId="5DD9D0E4" w14:textId="53931630" w:rsidR="000578BC" w:rsidRPr="00272E31" w:rsidRDefault="00F55D1E" w:rsidP="00F55D1E">
      <w:pPr>
        <w:widowControl/>
        <w:jc w:val="center"/>
        <w:rPr>
          <w:rFonts w:ascii="Arial" w:hAnsi="Arial" w:cs="Arial"/>
          <w:sz w:val="24"/>
          <w:szCs w:val="24"/>
        </w:rPr>
      </w:pPr>
      <w:r w:rsidRPr="00272E31">
        <w:rPr>
          <w:rFonts w:ascii="Arial" w:hAnsi="Arial" w:cs="Arial"/>
          <w:sz w:val="24"/>
          <w:szCs w:val="24"/>
        </w:rPr>
        <w:t>3. ОСНОВНЫЕ ФАКТОРЫ, ОПРЕДЕЛЯЮЩИЕ ХАРАКТЕР И НАПРАВЛЕНИЯ</w:t>
      </w:r>
      <w:r w:rsidR="009348C4" w:rsidRPr="00272E31">
        <w:rPr>
          <w:rFonts w:ascii="Arial" w:hAnsi="Arial" w:cs="Arial"/>
          <w:sz w:val="24"/>
          <w:szCs w:val="24"/>
        </w:rPr>
        <w:t xml:space="preserve"> </w:t>
      </w:r>
      <w:r w:rsidRPr="00272E31">
        <w:rPr>
          <w:rFonts w:ascii="Arial" w:hAnsi="Arial" w:cs="Arial"/>
          <w:sz w:val="24"/>
          <w:szCs w:val="24"/>
        </w:rPr>
        <w:t>ДОЛГОВОЙ ПОЛИТИКИ</w:t>
      </w:r>
    </w:p>
    <w:p w14:paraId="1E8B2F68" w14:textId="77777777" w:rsidR="00F55D1E" w:rsidRPr="009244EB" w:rsidRDefault="00F55D1E" w:rsidP="000578BC">
      <w:pPr>
        <w:widowControl/>
        <w:rPr>
          <w:rFonts w:ascii="Arial" w:hAnsi="Arial" w:cs="Arial"/>
          <w:b/>
          <w:bCs/>
          <w:sz w:val="24"/>
          <w:szCs w:val="24"/>
        </w:rPr>
      </w:pPr>
    </w:p>
    <w:p w14:paraId="2BDEDB02" w14:textId="654FC33C" w:rsidR="000578BC" w:rsidRPr="009244EB" w:rsidRDefault="00F55D1E" w:rsidP="00F55D1E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3.1. </w:t>
      </w:r>
      <w:r w:rsidR="000578BC" w:rsidRPr="009244EB">
        <w:rPr>
          <w:rFonts w:ascii="Arial" w:hAnsi="Arial" w:cs="Arial"/>
          <w:sz w:val="24"/>
          <w:szCs w:val="24"/>
        </w:rPr>
        <w:t>Основными факторами, определяющими характер и направления долговой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политики муниципального образования в 202</w:t>
      </w:r>
      <w:r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году и в плановом периоде 202</w:t>
      </w:r>
      <w:r>
        <w:rPr>
          <w:rFonts w:ascii="Arial" w:hAnsi="Arial" w:cs="Arial"/>
          <w:sz w:val="24"/>
          <w:szCs w:val="24"/>
        </w:rPr>
        <w:t>7</w:t>
      </w:r>
      <w:r w:rsidR="000578BC" w:rsidRPr="009244EB"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8</w:t>
      </w:r>
      <w:r w:rsidR="000578BC" w:rsidRPr="009244EB">
        <w:rPr>
          <w:rFonts w:ascii="Arial" w:hAnsi="Arial" w:cs="Arial"/>
          <w:sz w:val="24"/>
          <w:szCs w:val="24"/>
        </w:rPr>
        <w:t xml:space="preserve"> годов, будут являться:</w:t>
      </w:r>
    </w:p>
    <w:p w14:paraId="47E47E87" w14:textId="77777777" w:rsidR="007E4BE4" w:rsidRDefault="000578BC" w:rsidP="007E4BE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1) риски снижения налоговых и неналоговых доходов местного бюджета и</w:t>
      </w:r>
      <w:r w:rsidR="007E4BE4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роста расходов местного бюджета вследствие влияния ухудшения экономической</w:t>
      </w:r>
      <w:r w:rsidR="007E4BE4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ситуации и необходимости реализации мер по стабилизации экономики, а также</w:t>
      </w:r>
      <w:r w:rsidR="007E4BE4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изменения федерального законодательства;</w:t>
      </w:r>
    </w:p>
    <w:p w14:paraId="39EB4F13" w14:textId="77777777" w:rsidR="007E4BE4" w:rsidRDefault="000578BC" w:rsidP="007E4BE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2) общая ситуация в российской экономике и состояние внутреннего рынка</w:t>
      </w:r>
      <w:r w:rsidR="007E4BE4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заимствований;</w:t>
      </w:r>
    </w:p>
    <w:p w14:paraId="5CEDBF60" w14:textId="77777777" w:rsidR="007E4BE4" w:rsidRDefault="000578BC" w:rsidP="007E4BE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необходимость финансового обеспечения принятых расходных</w:t>
      </w:r>
      <w:r w:rsidR="007E4BE4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обязательств муниципального образования;</w:t>
      </w:r>
    </w:p>
    <w:p w14:paraId="67DDEAB1" w14:textId="017FA929" w:rsidR="000578BC" w:rsidRPr="009244EB" w:rsidRDefault="000578BC" w:rsidP="007E4BE4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4) неисполнением налогоплательщиками налоговых обязательств или</w:t>
      </w:r>
      <w:r w:rsidR="007E4BE4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исполнением налоговых обязательств не в полном объеме.</w:t>
      </w:r>
    </w:p>
    <w:p w14:paraId="50C98F70" w14:textId="77777777" w:rsidR="00735BD4" w:rsidRDefault="00735BD4" w:rsidP="000578BC">
      <w:pPr>
        <w:widowControl/>
        <w:rPr>
          <w:rFonts w:ascii="Arial" w:hAnsi="Arial" w:cs="Arial"/>
          <w:b/>
          <w:bCs/>
          <w:sz w:val="24"/>
          <w:szCs w:val="24"/>
        </w:rPr>
      </w:pPr>
    </w:p>
    <w:p w14:paraId="4781856E" w14:textId="3DF085BE" w:rsidR="000578BC" w:rsidRPr="009348C4" w:rsidRDefault="00E21F4F" w:rsidP="007E4BE4">
      <w:pPr>
        <w:widowControl/>
        <w:jc w:val="center"/>
        <w:rPr>
          <w:rFonts w:ascii="Arial" w:hAnsi="Arial" w:cs="Arial"/>
          <w:sz w:val="24"/>
          <w:szCs w:val="24"/>
        </w:rPr>
      </w:pPr>
      <w:r w:rsidRPr="009348C4">
        <w:rPr>
          <w:rFonts w:ascii="Arial" w:hAnsi="Arial" w:cs="Arial"/>
          <w:sz w:val="24"/>
          <w:szCs w:val="24"/>
        </w:rPr>
        <w:t>4. ЦЕЛИ И ЗАДАЧИ ДОЛГОВОЙ ПОЛИТИКИ</w:t>
      </w:r>
    </w:p>
    <w:p w14:paraId="1CA5626E" w14:textId="77777777" w:rsidR="007E4BE4" w:rsidRDefault="007E4BE4" w:rsidP="000578BC">
      <w:pPr>
        <w:widowControl/>
        <w:rPr>
          <w:rFonts w:ascii="Arial" w:hAnsi="Arial" w:cs="Arial"/>
          <w:sz w:val="24"/>
          <w:szCs w:val="24"/>
        </w:rPr>
      </w:pPr>
    </w:p>
    <w:p w14:paraId="0316691B" w14:textId="77777777" w:rsidR="00E21F4F" w:rsidRDefault="00E21F4F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</w:t>
      </w:r>
      <w:r w:rsidR="000578BC" w:rsidRPr="009244EB">
        <w:rPr>
          <w:rFonts w:ascii="Arial" w:hAnsi="Arial" w:cs="Arial"/>
          <w:sz w:val="24"/>
          <w:szCs w:val="24"/>
        </w:rPr>
        <w:t>Целями долговой политики муниципального образования в планируемом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периоде являются:</w:t>
      </w:r>
    </w:p>
    <w:p w14:paraId="3D718809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1) эффективное управление муниципальным долгом, ориентированное на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обеспечение сбалансированности местного бюджета при сохранении высокой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степени долговой финансовой устойчивости;</w:t>
      </w:r>
    </w:p>
    <w:p w14:paraId="43EF374C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2) проведение взвешенной политики в области муниципальных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заимствований посредством обеспечения взаимосвязи принятия решений о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заимствованиях с потребностями местного бюджета в привлечении за</w:t>
      </w:r>
      <w:r w:rsidR="00E21F4F">
        <w:rPr>
          <w:rFonts w:ascii="Arial" w:hAnsi="Arial" w:cs="Arial"/>
          <w:sz w:val="24"/>
          <w:szCs w:val="24"/>
        </w:rPr>
        <w:t>е</w:t>
      </w:r>
      <w:r w:rsidRPr="009244EB">
        <w:rPr>
          <w:rFonts w:ascii="Arial" w:hAnsi="Arial" w:cs="Arial"/>
          <w:sz w:val="24"/>
          <w:szCs w:val="24"/>
        </w:rPr>
        <w:t>мных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средств;</w:t>
      </w:r>
    </w:p>
    <w:p w14:paraId="276F3F79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сохранение объ</w:t>
      </w:r>
      <w:r w:rsidR="00E21F4F">
        <w:rPr>
          <w:rFonts w:ascii="Arial" w:hAnsi="Arial" w:cs="Arial"/>
          <w:sz w:val="24"/>
          <w:szCs w:val="24"/>
        </w:rPr>
        <w:t>е</w:t>
      </w:r>
      <w:r w:rsidRPr="009244EB">
        <w:rPr>
          <w:rFonts w:ascii="Arial" w:hAnsi="Arial" w:cs="Arial"/>
          <w:sz w:val="24"/>
          <w:szCs w:val="24"/>
        </w:rPr>
        <w:t>ма муниципального долга на экономически безопасном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уровне (при его наличии).</w:t>
      </w:r>
    </w:p>
    <w:p w14:paraId="764636F1" w14:textId="2B24214D" w:rsidR="00E21F4F" w:rsidRDefault="00502D23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r w:rsidR="000578BC" w:rsidRPr="009244EB">
        <w:rPr>
          <w:rFonts w:ascii="Arial" w:hAnsi="Arial" w:cs="Arial"/>
          <w:sz w:val="24"/>
          <w:szCs w:val="24"/>
        </w:rPr>
        <w:t>Задачами долговой политики на 202</w:t>
      </w:r>
      <w:r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год и на плановый период 202</w:t>
      </w:r>
      <w:r>
        <w:rPr>
          <w:rFonts w:ascii="Arial" w:hAnsi="Arial" w:cs="Arial"/>
          <w:sz w:val="24"/>
          <w:szCs w:val="24"/>
        </w:rPr>
        <w:t>7</w:t>
      </w:r>
      <w:r w:rsidR="000578BC" w:rsidRPr="009244EB">
        <w:rPr>
          <w:rFonts w:ascii="Arial" w:hAnsi="Arial" w:cs="Arial"/>
          <w:sz w:val="24"/>
          <w:szCs w:val="24"/>
        </w:rPr>
        <w:t xml:space="preserve"> и 202</w:t>
      </w:r>
      <w:r>
        <w:rPr>
          <w:rFonts w:ascii="Arial" w:hAnsi="Arial" w:cs="Arial"/>
          <w:sz w:val="24"/>
          <w:szCs w:val="24"/>
        </w:rPr>
        <w:t>8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годов являются:</w:t>
      </w:r>
    </w:p>
    <w:p w14:paraId="1AAFDEA0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1) поддержание долговой нагрузки местного бюджета на экономически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безопасном уровне;</w:t>
      </w:r>
    </w:p>
    <w:p w14:paraId="29F9C3BB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2) обеспечение исполнения долговых обязательств муниципального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образования в полном объёме и в установленные сроки (при его наличии);</w:t>
      </w:r>
    </w:p>
    <w:p w14:paraId="2CDC3BCE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совершенствование структуры муниципального долга путем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использования различных форм заимствований, исходя из необходимости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минимизации стоимости их обслуживания (при необходимости);</w:t>
      </w:r>
    </w:p>
    <w:p w14:paraId="4DACFA9A" w14:textId="77777777" w:rsidR="00E21F4F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4) соблюдение требований бюджетного законодательства Российской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Федерации по предельному объёму муниципального долга и расходам на его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обслуживание (при наличии муниципального долга);</w:t>
      </w:r>
    </w:p>
    <w:p w14:paraId="5C457272" w14:textId="02DC9E4D" w:rsidR="000578BC" w:rsidRPr="00502D23" w:rsidRDefault="000578BC" w:rsidP="00E21F4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5) повышение прозрачности управления муниципальным долгом и</w:t>
      </w:r>
      <w:r w:rsidR="00E21F4F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обеспечение доступности информации о муниципальном долге.</w:t>
      </w:r>
    </w:p>
    <w:p w14:paraId="6E3F4C27" w14:textId="77777777" w:rsidR="00735BD4" w:rsidRDefault="00735BD4" w:rsidP="000578BC">
      <w:pPr>
        <w:widowControl/>
        <w:rPr>
          <w:rFonts w:ascii="Arial" w:hAnsi="Arial" w:cs="Arial"/>
          <w:b/>
          <w:bCs/>
          <w:sz w:val="24"/>
          <w:szCs w:val="24"/>
        </w:rPr>
      </w:pPr>
    </w:p>
    <w:p w14:paraId="6F4464A4" w14:textId="7F205F61" w:rsidR="000578BC" w:rsidRPr="009348C4" w:rsidRDefault="009348C4" w:rsidP="009348C4">
      <w:pPr>
        <w:widowControl/>
        <w:jc w:val="center"/>
        <w:rPr>
          <w:rFonts w:ascii="Arial" w:hAnsi="Arial" w:cs="Arial"/>
          <w:sz w:val="24"/>
          <w:szCs w:val="24"/>
        </w:rPr>
      </w:pPr>
      <w:r w:rsidRPr="009348C4">
        <w:rPr>
          <w:rFonts w:ascii="Arial" w:hAnsi="Arial" w:cs="Arial"/>
          <w:sz w:val="24"/>
          <w:szCs w:val="24"/>
        </w:rPr>
        <w:t>5. ИНСТРУМЕНТЫ РЕАЛИЗАЦИИ ДОЛГОВОЙ ПОЛИТИКИ</w:t>
      </w:r>
    </w:p>
    <w:p w14:paraId="6396F284" w14:textId="77777777" w:rsidR="009348C4" w:rsidRDefault="009348C4" w:rsidP="000578BC">
      <w:pPr>
        <w:widowControl/>
        <w:rPr>
          <w:rFonts w:ascii="Arial" w:hAnsi="Arial" w:cs="Arial"/>
          <w:sz w:val="24"/>
          <w:szCs w:val="24"/>
        </w:rPr>
      </w:pPr>
    </w:p>
    <w:p w14:paraId="0E30733F" w14:textId="77777777" w:rsidR="00CC4CDD" w:rsidRDefault="00CC4CDD" w:rsidP="00CC4CD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</w:t>
      </w:r>
      <w:r w:rsidR="000578BC" w:rsidRPr="009244EB">
        <w:rPr>
          <w:rFonts w:ascii="Arial" w:hAnsi="Arial" w:cs="Arial"/>
          <w:sz w:val="24"/>
          <w:szCs w:val="24"/>
        </w:rPr>
        <w:t>Бюджетным кодексом Российской Федерации предусмотрены долговые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инструменты, используемые при решении задач привлечения заёмных сре</w:t>
      </w:r>
      <w:proofErr w:type="gramStart"/>
      <w:r w:rsidR="000578BC" w:rsidRPr="009244EB">
        <w:rPr>
          <w:rFonts w:ascii="Arial" w:hAnsi="Arial" w:cs="Arial"/>
          <w:sz w:val="24"/>
          <w:szCs w:val="24"/>
        </w:rPr>
        <w:t>дств в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т</w:t>
      </w:r>
      <w:proofErr w:type="gramEnd"/>
      <w:r w:rsidR="000578BC" w:rsidRPr="009244EB">
        <w:rPr>
          <w:rFonts w:ascii="Arial" w:hAnsi="Arial" w:cs="Arial"/>
          <w:sz w:val="24"/>
          <w:szCs w:val="24"/>
        </w:rPr>
        <w:t>екущих экономических условиях:</w:t>
      </w:r>
    </w:p>
    <w:p w14:paraId="18295B94" w14:textId="77777777" w:rsidR="00CC4CDD" w:rsidRDefault="000578BC" w:rsidP="00CC4CD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1) муниципальные ценные бумаги, выпускаемые в форме облигаций;</w:t>
      </w:r>
    </w:p>
    <w:p w14:paraId="23554049" w14:textId="77777777" w:rsidR="00CC4CDD" w:rsidRDefault="000578BC" w:rsidP="00CC4CD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2) привлечение банковских кредитов;</w:t>
      </w:r>
    </w:p>
    <w:p w14:paraId="4FF2E2FE" w14:textId="77777777" w:rsidR="00CC4CDD" w:rsidRDefault="000578BC" w:rsidP="00CC4CD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бюджетный кредит на пополнение остатка средств на едином счете</w:t>
      </w:r>
      <w:r w:rsidR="00CC4CDD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местного бюджета, позволяющий обеспечить краткосрочную ликвидность единого</w:t>
      </w:r>
      <w:r w:rsidR="00CC4CDD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счета местного бюджета в пределах финансового года.</w:t>
      </w:r>
    </w:p>
    <w:p w14:paraId="05D3485C" w14:textId="77777777" w:rsidR="00CC4CDD" w:rsidRDefault="00CC4CDD" w:rsidP="00CC4CD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5.2. </w:t>
      </w:r>
      <w:r w:rsidR="000578BC" w:rsidRPr="009244EB">
        <w:rPr>
          <w:rFonts w:ascii="Arial" w:hAnsi="Arial" w:cs="Arial"/>
          <w:sz w:val="24"/>
          <w:szCs w:val="24"/>
        </w:rPr>
        <w:t>Инструментами реализации долговой политики 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="000578BC" w:rsidRPr="009244EB">
        <w:rPr>
          <w:rFonts w:ascii="Arial" w:hAnsi="Arial" w:cs="Arial"/>
          <w:sz w:val="24"/>
          <w:szCs w:val="24"/>
        </w:rPr>
        <w:t>образования на 202</w:t>
      </w:r>
      <w:r>
        <w:rPr>
          <w:rFonts w:ascii="Arial" w:hAnsi="Arial" w:cs="Arial"/>
          <w:sz w:val="24"/>
          <w:szCs w:val="24"/>
        </w:rPr>
        <w:t>6</w:t>
      </w:r>
      <w:r w:rsidR="000578BC" w:rsidRPr="009244EB">
        <w:rPr>
          <w:rFonts w:ascii="Arial" w:hAnsi="Arial" w:cs="Arial"/>
          <w:sz w:val="24"/>
          <w:szCs w:val="24"/>
        </w:rPr>
        <w:t xml:space="preserve"> год и </w:t>
      </w:r>
      <w:proofErr w:type="gramStart"/>
      <w:r w:rsidR="000578BC" w:rsidRPr="009244EB">
        <w:rPr>
          <w:rFonts w:ascii="Arial" w:hAnsi="Arial" w:cs="Arial"/>
          <w:sz w:val="24"/>
          <w:szCs w:val="24"/>
        </w:rPr>
        <w:t>на</w:t>
      </w:r>
      <w:proofErr w:type="gramEnd"/>
      <w:r w:rsidR="000578BC" w:rsidRPr="009244EB">
        <w:rPr>
          <w:rFonts w:ascii="Arial" w:hAnsi="Arial" w:cs="Arial"/>
          <w:sz w:val="24"/>
          <w:szCs w:val="24"/>
        </w:rPr>
        <w:t xml:space="preserve"> плановый 202</w:t>
      </w:r>
      <w:r>
        <w:rPr>
          <w:rFonts w:ascii="Arial" w:hAnsi="Arial" w:cs="Arial"/>
          <w:sz w:val="24"/>
          <w:szCs w:val="24"/>
        </w:rPr>
        <w:t>7</w:t>
      </w:r>
      <w:r w:rsidR="000578BC" w:rsidRPr="009244EB">
        <w:rPr>
          <w:rFonts w:ascii="Arial" w:hAnsi="Arial" w:cs="Arial"/>
          <w:sz w:val="24"/>
          <w:szCs w:val="24"/>
        </w:rPr>
        <w:t xml:space="preserve"> и 202</w:t>
      </w:r>
      <w:r>
        <w:rPr>
          <w:rFonts w:ascii="Arial" w:hAnsi="Arial" w:cs="Arial"/>
          <w:sz w:val="24"/>
          <w:szCs w:val="24"/>
        </w:rPr>
        <w:t>8</w:t>
      </w:r>
      <w:r w:rsidR="000578BC" w:rsidRPr="009244EB">
        <w:rPr>
          <w:rFonts w:ascii="Arial" w:hAnsi="Arial" w:cs="Arial"/>
          <w:sz w:val="24"/>
          <w:szCs w:val="24"/>
        </w:rPr>
        <w:t xml:space="preserve"> годов являются:</w:t>
      </w:r>
    </w:p>
    <w:p w14:paraId="41C22C5F" w14:textId="77777777" w:rsidR="00D70E2E" w:rsidRDefault="000578BC" w:rsidP="00D70E2E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1) использование остатков средств местного бюджета на начало текущего</w:t>
      </w:r>
      <w:r w:rsidR="00D70E2E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финансового года;</w:t>
      </w:r>
    </w:p>
    <w:p w14:paraId="29E9431B" w14:textId="77777777" w:rsidR="00D70E2E" w:rsidRDefault="000578BC" w:rsidP="00D70E2E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2) недопущение принятия новых расходных обязательств, не обеспеченных</w:t>
      </w:r>
      <w:r w:rsidR="00D70E2E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стабильными источниками доходов;</w:t>
      </w:r>
    </w:p>
    <w:p w14:paraId="23524497" w14:textId="77777777" w:rsidR="00D70E2E" w:rsidRDefault="000578BC" w:rsidP="00D70E2E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направление дополнительных налоговых и неналоговых доходов,</w:t>
      </w:r>
      <w:r w:rsidR="00D70E2E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полученных при исполнении бюджета, на погашение долговых обязательств (при</w:t>
      </w:r>
      <w:r w:rsidR="00D70E2E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наличии муниципального долга);</w:t>
      </w:r>
    </w:p>
    <w:p w14:paraId="487D043D" w14:textId="7C6AFEAD" w:rsidR="000578BC" w:rsidRPr="009244EB" w:rsidRDefault="000578BC" w:rsidP="00D70E2E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 xml:space="preserve">4) осуществление </w:t>
      </w:r>
      <w:proofErr w:type="gramStart"/>
      <w:r w:rsidRPr="009244EB">
        <w:rPr>
          <w:rFonts w:ascii="Arial" w:hAnsi="Arial" w:cs="Arial"/>
          <w:sz w:val="24"/>
          <w:szCs w:val="24"/>
        </w:rPr>
        <w:t>мониторинга соответствия размера дефицита</w:t>
      </w:r>
      <w:r w:rsidR="00D70E2E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муниципального образования</w:t>
      </w:r>
      <w:proofErr w:type="gramEnd"/>
      <w:r w:rsidRPr="009244EB">
        <w:rPr>
          <w:rFonts w:ascii="Arial" w:hAnsi="Arial" w:cs="Arial"/>
          <w:sz w:val="24"/>
          <w:szCs w:val="24"/>
        </w:rPr>
        <w:t xml:space="preserve"> ограничениям, установленным Бюджетным кодексом</w:t>
      </w:r>
      <w:r w:rsidR="00D70E2E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Российской Федерации.</w:t>
      </w:r>
    </w:p>
    <w:p w14:paraId="6D51CD7B" w14:textId="77777777" w:rsidR="00735BD4" w:rsidRDefault="00735BD4" w:rsidP="000578BC">
      <w:pPr>
        <w:widowControl/>
        <w:rPr>
          <w:rFonts w:ascii="Arial" w:hAnsi="Arial" w:cs="Arial"/>
          <w:b/>
          <w:bCs/>
          <w:sz w:val="24"/>
          <w:szCs w:val="24"/>
        </w:rPr>
      </w:pPr>
    </w:p>
    <w:p w14:paraId="67E89B06" w14:textId="577865AA" w:rsidR="000578BC" w:rsidRPr="00D70E2E" w:rsidRDefault="00D70E2E" w:rsidP="00D70E2E">
      <w:pPr>
        <w:widowControl/>
        <w:jc w:val="center"/>
        <w:rPr>
          <w:rFonts w:ascii="Arial" w:hAnsi="Arial" w:cs="Arial"/>
          <w:sz w:val="24"/>
          <w:szCs w:val="24"/>
        </w:rPr>
      </w:pPr>
      <w:r w:rsidRPr="00D70E2E">
        <w:rPr>
          <w:rFonts w:ascii="Arial" w:hAnsi="Arial" w:cs="Arial"/>
          <w:sz w:val="24"/>
          <w:szCs w:val="24"/>
        </w:rPr>
        <w:t>6. АНАЛИЗ РИСКОВ ДЛЯ МЕСТНОГО БЮДЖЕТА, ВОЗНИКАЮЩИХ В ПРОЦЕССЕ УПРАВЛЕНИЯ МУНИЦИПАЛЬНЫМ ДОЛГОМ</w:t>
      </w:r>
    </w:p>
    <w:p w14:paraId="6ED9EC30" w14:textId="77777777" w:rsidR="00D70E2E" w:rsidRDefault="00D70E2E" w:rsidP="000578BC">
      <w:pPr>
        <w:widowControl/>
        <w:rPr>
          <w:rFonts w:ascii="Arial" w:hAnsi="Arial" w:cs="Arial"/>
          <w:sz w:val="24"/>
          <w:szCs w:val="24"/>
        </w:rPr>
      </w:pPr>
    </w:p>
    <w:p w14:paraId="40E57FAE" w14:textId="77777777" w:rsidR="00C934DC" w:rsidRDefault="00D70E2E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</w:t>
      </w:r>
      <w:r w:rsidR="000578BC" w:rsidRPr="009244EB">
        <w:rPr>
          <w:rFonts w:ascii="Arial" w:hAnsi="Arial" w:cs="Arial"/>
          <w:sz w:val="24"/>
          <w:szCs w:val="24"/>
        </w:rPr>
        <w:t>Основными рисками при управлении муниципальным долгом являются:</w:t>
      </w:r>
    </w:p>
    <w:p w14:paraId="40D09696" w14:textId="57CAA3FD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 xml:space="preserve">1) риск </w:t>
      </w:r>
      <w:proofErr w:type="spellStart"/>
      <w:r w:rsidRPr="009244EB">
        <w:rPr>
          <w:rFonts w:ascii="Arial" w:hAnsi="Arial" w:cs="Arial"/>
          <w:sz w:val="24"/>
          <w:szCs w:val="24"/>
        </w:rPr>
        <w:t>недостижения</w:t>
      </w:r>
      <w:proofErr w:type="spellEnd"/>
      <w:r w:rsidRPr="009244EB">
        <w:rPr>
          <w:rFonts w:ascii="Arial" w:hAnsi="Arial" w:cs="Arial"/>
          <w:sz w:val="24"/>
          <w:szCs w:val="24"/>
        </w:rPr>
        <w:t xml:space="preserve"> планируемых годовых объ</w:t>
      </w:r>
      <w:r w:rsidR="00C934DC">
        <w:rPr>
          <w:rFonts w:ascii="Arial" w:hAnsi="Arial" w:cs="Arial"/>
          <w:sz w:val="24"/>
          <w:szCs w:val="24"/>
        </w:rPr>
        <w:t>е</w:t>
      </w:r>
      <w:r w:rsidRPr="009244EB">
        <w:rPr>
          <w:rFonts w:ascii="Arial" w:hAnsi="Arial" w:cs="Arial"/>
          <w:sz w:val="24"/>
          <w:szCs w:val="24"/>
        </w:rPr>
        <w:t>мов поступлений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налоговых и неналоговых доходов местного бюджета, что потребует поиска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альтернативных источников для выполнения принятых расходных и долговых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обязательств муниципального образования;</w:t>
      </w:r>
    </w:p>
    <w:p w14:paraId="2EA76D88" w14:textId="77777777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 xml:space="preserve">2) процентный риск </w:t>
      </w:r>
      <w:r w:rsidR="00C934DC">
        <w:rPr>
          <w:rFonts w:ascii="Arial" w:hAnsi="Arial" w:cs="Arial"/>
          <w:sz w:val="24"/>
          <w:szCs w:val="24"/>
        </w:rPr>
        <w:t>–</w:t>
      </w:r>
      <w:r w:rsidRPr="009244EB">
        <w:rPr>
          <w:rFonts w:ascii="Arial" w:hAnsi="Arial" w:cs="Arial"/>
          <w:sz w:val="24"/>
          <w:szCs w:val="24"/>
        </w:rPr>
        <w:t xml:space="preserve"> вероятность</w:t>
      </w:r>
      <w:r w:rsidR="00C934D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244EB">
        <w:rPr>
          <w:rFonts w:ascii="Arial" w:hAnsi="Arial" w:cs="Arial"/>
          <w:sz w:val="24"/>
          <w:szCs w:val="24"/>
        </w:rPr>
        <w:t>увеличения суммы расходов бюджета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муниципального образования</w:t>
      </w:r>
      <w:proofErr w:type="gramEnd"/>
      <w:r w:rsidRPr="009244EB">
        <w:rPr>
          <w:rFonts w:ascii="Arial" w:hAnsi="Arial" w:cs="Arial"/>
          <w:sz w:val="24"/>
          <w:szCs w:val="24"/>
        </w:rPr>
        <w:t xml:space="preserve"> на обслуживание муниципального долга вследствие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привлечения кредитов для выполнения расходных обязательств (при наличии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муниципального долга);</w:t>
      </w:r>
    </w:p>
    <w:p w14:paraId="34D21F28" w14:textId="77777777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риск ликвидности - отсутствие в бюджете муниципального образования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сре</w:t>
      </w:r>
      <w:proofErr w:type="gramStart"/>
      <w:r w:rsidRPr="009244EB">
        <w:rPr>
          <w:rFonts w:ascii="Arial" w:hAnsi="Arial" w:cs="Arial"/>
          <w:sz w:val="24"/>
          <w:szCs w:val="24"/>
        </w:rPr>
        <w:t>дств дл</w:t>
      </w:r>
      <w:proofErr w:type="gramEnd"/>
      <w:r w:rsidRPr="009244EB">
        <w:rPr>
          <w:rFonts w:ascii="Arial" w:hAnsi="Arial" w:cs="Arial"/>
          <w:sz w:val="24"/>
          <w:szCs w:val="24"/>
        </w:rPr>
        <w:t>я полного исполнения расходных обязательств и долговых обязательств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муниципального образования (при наличии муниципального долга);</w:t>
      </w:r>
    </w:p>
    <w:p w14:paraId="7754A46D" w14:textId="77777777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4) риск рефинансирования – вероятность потерь вследствие невыгодных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условий привлечения заимствований на вынужденное рефинансирование уже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имеющихся обязательств (при наличии муниципального долга).</w:t>
      </w:r>
    </w:p>
    <w:p w14:paraId="431238ED" w14:textId="77777777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Основными мерами, принимаемыми в отношении управления рисками,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связанными с реализацией долговой политики, являются:</w:t>
      </w:r>
    </w:p>
    <w:p w14:paraId="0D480AAE" w14:textId="77777777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1) достоверное прогнозирование налоговых и неналоговых доходов местного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бюджета и поступлений по источникам финансирования дефицита местного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бюджета;</w:t>
      </w:r>
    </w:p>
    <w:p w14:paraId="62C9A29C" w14:textId="77777777" w:rsidR="00C934DC" w:rsidRDefault="000578BC" w:rsidP="00C934D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2) планирование муниципальных заимствований с учетом экономических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возможностей по привлечению ресурсов;</w:t>
      </w:r>
    </w:p>
    <w:p w14:paraId="0E71A488" w14:textId="3340F1EA" w:rsidR="000578BC" w:rsidRPr="009244EB" w:rsidRDefault="000578BC" w:rsidP="00C934DC">
      <w:pPr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244EB">
        <w:rPr>
          <w:rFonts w:ascii="Arial" w:hAnsi="Arial" w:cs="Arial"/>
          <w:sz w:val="24"/>
          <w:szCs w:val="24"/>
        </w:rPr>
        <w:t>3) принятие взвешенных и экономически обоснованных решений по</w:t>
      </w:r>
      <w:r w:rsidR="00C934DC">
        <w:rPr>
          <w:rFonts w:ascii="Arial" w:hAnsi="Arial" w:cs="Arial"/>
          <w:sz w:val="24"/>
          <w:szCs w:val="24"/>
        </w:rPr>
        <w:t xml:space="preserve"> </w:t>
      </w:r>
      <w:r w:rsidRPr="009244EB">
        <w:rPr>
          <w:rFonts w:ascii="Arial" w:hAnsi="Arial" w:cs="Arial"/>
          <w:sz w:val="24"/>
          <w:szCs w:val="24"/>
        </w:rPr>
        <w:t>принятию долговых обязательств.</w:t>
      </w:r>
    </w:p>
    <w:sectPr w:rsidR="000578BC" w:rsidRPr="009244EB" w:rsidSect="000578BC">
      <w:type w:val="continuous"/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59437" w14:textId="77777777" w:rsidR="002B0CD6" w:rsidRDefault="002B0CD6" w:rsidP="00016869">
      <w:r>
        <w:separator/>
      </w:r>
    </w:p>
  </w:endnote>
  <w:endnote w:type="continuationSeparator" w:id="0">
    <w:p w14:paraId="38508835" w14:textId="77777777" w:rsidR="002B0CD6" w:rsidRDefault="002B0CD6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5B663" w14:textId="77777777" w:rsidR="002B0CD6" w:rsidRDefault="002B0CD6" w:rsidP="00016869">
      <w:r>
        <w:separator/>
      </w:r>
    </w:p>
  </w:footnote>
  <w:footnote w:type="continuationSeparator" w:id="0">
    <w:p w14:paraId="5DD8A5D4" w14:textId="77777777" w:rsidR="002B0CD6" w:rsidRDefault="002B0CD6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8BC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0DAE"/>
    <w:rsid w:val="00111564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42B1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47F8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84F"/>
    <w:rsid w:val="002679B9"/>
    <w:rsid w:val="00271E6F"/>
    <w:rsid w:val="00272E31"/>
    <w:rsid w:val="00272E7C"/>
    <w:rsid w:val="00273DAC"/>
    <w:rsid w:val="002743C3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0CD6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67404"/>
    <w:rsid w:val="00372115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5CB7"/>
    <w:rsid w:val="003E604E"/>
    <w:rsid w:val="003E7834"/>
    <w:rsid w:val="003F0515"/>
    <w:rsid w:val="003F1F20"/>
    <w:rsid w:val="003F2524"/>
    <w:rsid w:val="003F31CC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0714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3853"/>
    <w:rsid w:val="004C406E"/>
    <w:rsid w:val="004C4D3A"/>
    <w:rsid w:val="004C6018"/>
    <w:rsid w:val="004C6BC1"/>
    <w:rsid w:val="004D2DB0"/>
    <w:rsid w:val="004E0DBF"/>
    <w:rsid w:val="004E11F7"/>
    <w:rsid w:val="004E244F"/>
    <w:rsid w:val="004E36D3"/>
    <w:rsid w:val="004E3F46"/>
    <w:rsid w:val="004E4544"/>
    <w:rsid w:val="004E52DC"/>
    <w:rsid w:val="004E52FC"/>
    <w:rsid w:val="004E5DB7"/>
    <w:rsid w:val="004F172F"/>
    <w:rsid w:val="004F2435"/>
    <w:rsid w:val="004F39A7"/>
    <w:rsid w:val="004F4D46"/>
    <w:rsid w:val="004F5E5D"/>
    <w:rsid w:val="004F7D14"/>
    <w:rsid w:val="005002FC"/>
    <w:rsid w:val="00500450"/>
    <w:rsid w:val="00500474"/>
    <w:rsid w:val="00500A24"/>
    <w:rsid w:val="00500C8C"/>
    <w:rsid w:val="00502D23"/>
    <w:rsid w:val="00504DAD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3291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172B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97841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4692"/>
    <w:rsid w:val="006E7639"/>
    <w:rsid w:val="006F44BC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163"/>
    <w:rsid w:val="00715BCD"/>
    <w:rsid w:val="00716020"/>
    <w:rsid w:val="0071767B"/>
    <w:rsid w:val="007176D7"/>
    <w:rsid w:val="00721AA2"/>
    <w:rsid w:val="00722951"/>
    <w:rsid w:val="007245F0"/>
    <w:rsid w:val="007253AE"/>
    <w:rsid w:val="00726DD7"/>
    <w:rsid w:val="007344F7"/>
    <w:rsid w:val="007353F8"/>
    <w:rsid w:val="00735BD4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8C1"/>
    <w:rsid w:val="00795B0D"/>
    <w:rsid w:val="00795D7D"/>
    <w:rsid w:val="0079605B"/>
    <w:rsid w:val="00797EE6"/>
    <w:rsid w:val="007A0264"/>
    <w:rsid w:val="007A1C80"/>
    <w:rsid w:val="007A33DD"/>
    <w:rsid w:val="007A46AF"/>
    <w:rsid w:val="007A48A1"/>
    <w:rsid w:val="007A53BF"/>
    <w:rsid w:val="007A61E7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D692D"/>
    <w:rsid w:val="007E1B8C"/>
    <w:rsid w:val="007E396E"/>
    <w:rsid w:val="007E3994"/>
    <w:rsid w:val="007E3C54"/>
    <w:rsid w:val="007E3DBE"/>
    <w:rsid w:val="007E45B0"/>
    <w:rsid w:val="007E4BE4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3C9E"/>
    <w:rsid w:val="00866FDF"/>
    <w:rsid w:val="00873F95"/>
    <w:rsid w:val="00874356"/>
    <w:rsid w:val="00874B6A"/>
    <w:rsid w:val="0087593B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053C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44F"/>
    <w:rsid w:val="00910D3C"/>
    <w:rsid w:val="0091405F"/>
    <w:rsid w:val="009150A1"/>
    <w:rsid w:val="00916F67"/>
    <w:rsid w:val="00920200"/>
    <w:rsid w:val="00920CCF"/>
    <w:rsid w:val="00922156"/>
    <w:rsid w:val="0092291B"/>
    <w:rsid w:val="0092296C"/>
    <w:rsid w:val="00922F84"/>
    <w:rsid w:val="0092354B"/>
    <w:rsid w:val="009244EB"/>
    <w:rsid w:val="009259EF"/>
    <w:rsid w:val="00930AEF"/>
    <w:rsid w:val="009348C4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464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267D"/>
    <w:rsid w:val="00A23AB3"/>
    <w:rsid w:val="00A25000"/>
    <w:rsid w:val="00A25D2D"/>
    <w:rsid w:val="00A26B67"/>
    <w:rsid w:val="00A30845"/>
    <w:rsid w:val="00A3156E"/>
    <w:rsid w:val="00A34571"/>
    <w:rsid w:val="00A36353"/>
    <w:rsid w:val="00A366A7"/>
    <w:rsid w:val="00A36F9C"/>
    <w:rsid w:val="00A413A4"/>
    <w:rsid w:val="00A41D7B"/>
    <w:rsid w:val="00A41D9A"/>
    <w:rsid w:val="00A428F6"/>
    <w:rsid w:val="00A43F15"/>
    <w:rsid w:val="00A44F9D"/>
    <w:rsid w:val="00A462DC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692D"/>
    <w:rsid w:val="00A67379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0895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4430"/>
    <w:rsid w:val="00B1537B"/>
    <w:rsid w:val="00B15845"/>
    <w:rsid w:val="00B16010"/>
    <w:rsid w:val="00B165A0"/>
    <w:rsid w:val="00B16D53"/>
    <w:rsid w:val="00B20458"/>
    <w:rsid w:val="00B238EA"/>
    <w:rsid w:val="00B25DBA"/>
    <w:rsid w:val="00B27EE7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67C33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4DC"/>
    <w:rsid w:val="00C93FA5"/>
    <w:rsid w:val="00C94A6B"/>
    <w:rsid w:val="00C94E6D"/>
    <w:rsid w:val="00C950CE"/>
    <w:rsid w:val="00C9590A"/>
    <w:rsid w:val="00C96E88"/>
    <w:rsid w:val="00C97337"/>
    <w:rsid w:val="00CA6234"/>
    <w:rsid w:val="00CA654C"/>
    <w:rsid w:val="00CA75B1"/>
    <w:rsid w:val="00CA7A94"/>
    <w:rsid w:val="00CB2D60"/>
    <w:rsid w:val="00CB5450"/>
    <w:rsid w:val="00CB5DBC"/>
    <w:rsid w:val="00CB654A"/>
    <w:rsid w:val="00CB666A"/>
    <w:rsid w:val="00CB7672"/>
    <w:rsid w:val="00CC011E"/>
    <w:rsid w:val="00CC07A3"/>
    <w:rsid w:val="00CC0D75"/>
    <w:rsid w:val="00CC172C"/>
    <w:rsid w:val="00CC38AA"/>
    <w:rsid w:val="00CC3913"/>
    <w:rsid w:val="00CC4083"/>
    <w:rsid w:val="00CC4CDD"/>
    <w:rsid w:val="00CC4F32"/>
    <w:rsid w:val="00CC7557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01E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E2E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2C5D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1F4F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3316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0A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3E0D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5D1E"/>
    <w:rsid w:val="00F5643C"/>
    <w:rsid w:val="00F57331"/>
    <w:rsid w:val="00F575C8"/>
    <w:rsid w:val="00F63C20"/>
    <w:rsid w:val="00F65510"/>
    <w:rsid w:val="00F67075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31DB"/>
    <w:rsid w:val="00F957EE"/>
    <w:rsid w:val="00F95BBB"/>
    <w:rsid w:val="00F965CA"/>
    <w:rsid w:val="00FA27DA"/>
    <w:rsid w:val="00FA406D"/>
    <w:rsid w:val="00FA43B4"/>
    <w:rsid w:val="00FA4A70"/>
    <w:rsid w:val="00FA4E5E"/>
    <w:rsid w:val="00FA5065"/>
    <w:rsid w:val="00FA5501"/>
    <w:rsid w:val="00FA659A"/>
    <w:rsid w:val="00FA6F4E"/>
    <w:rsid w:val="00FA77B9"/>
    <w:rsid w:val="00FB0D1B"/>
    <w:rsid w:val="00FB10C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2DF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1D98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92D"/>
    <w:rPr>
      <w:color w:val="605E5C"/>
      <w:shd w:val="clear" w:color="auto" w:fill="E1DFDD"/>
    </w:rPr>
  </w:style>
  <w:style w:type="character" w:customStyle="1" w:styleId="afb">
    <w:name w:val="Гипертекстовая ссылка"/>
    <w:basedOn w:val="a0"/>
    <w:uiPriority w:val="99"/>
    <w:rsid w:val="003F31CC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3F31CC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fd">
    <w:name w:val="Нормальный (таблица)"/>
    <w:basedOn w:val="a"/>
    <w:next w:val="a"/>
    <w:uiPriority w:val="99"/>
    <w:rsid w:val="003F31CC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3F31CC"/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3F31CC"/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92D"/>
    <w:rPr>
      <w:color w:val="605E5C"/>
      <w:shd w:val="clear" w:color="auto" w:fill="E1DFDD"/>
    </w:rPr>
  </w:style>
  <w:style w:type="character" w:customStyle="1" w:styleId="afb">
    <w:name w:val="Гипертекстовая ссылка"/>
    <w:basedOn w:val="a0"/>
    <w:uiPriority w:val="99"/>
    <w:rsid w:val="003F31CC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3F31CC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fd">
    <w:name w:val="Нормальный (таблица)"/>
    <w:basedOn w:val="a"/>
    <w:next w:val="a"/>
    <w:uiPriority w:val="99"/>
    <w:rsid w:val="003F31CC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3F31CC"/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3F31CC"/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2D284-06ED-4482-A151-36FE1A27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1041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9018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29</cp:revision>
  <cp:lastPrinted>2026-06-23T00:46:00Z</cp:lastPrinted>
  <dcterms:created xsi:type="dcterms:W3CDTF">2026-06-22T05:38:00Z</dcterms:created>
  <dcterms:modified xsi:type="dcterms:W3CDTF">2026-06-24T02:07:00Z</dcterms:modified>
</cp:coreProperties>
</file>