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98" w:type="dxa"/>
        <w:tblCellMar>
          <w:left w:w="10" w:type="dxa"/>
          <w:right w:w="10" w:type="dxa"/>
        </w:tblCellMar>
        <w:tblLook w:val="04A0" w:firstRow="1" w:lastRow="0" w:firstColumn="1" w:lastColumn="0" w:noHBand="0" w:noVBand="1"/>
      </w:tblPr>
      <w:tblGrid>
        <w:gridCol w:w="4880"/>
        <w:gridCol w:w="4593"/>
      </w:tblGrid>
      <w:tr w:rsidR="00A82CAE" w:rsidRPr="00652447">
        <w:trPr>
          <w:trHeight w:val="1"/>
        </w:trPr>
        <w:tc>
          <w:tcPr>
            <w:tcW w:w="488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A82CAE" w:rsidRPr="00652447" w:rsidRDefault="00E2692B">
            <w:pPr>
              <w:spacing w:after="0" w:line="240" w:lineRule="auto"/>
              <w:jc w:val="center"/>
              <w:rPr>
                <w:rFonts w:ascii="Times New Roman" w:eastAsia="Times New Roman" w:hAnsi="Times New Roman" w:cs="Times New Roman"/>
                <w:sz w:val="24"/>
              </w:rPr>
            </w:pPr>
            <w:r w:rsidRPr="00652447">
              <w:object w:dxaOrig="3118" w:dyaOrig="1963">
                <v:rect id="rectole0000000000" o:spid="_x0000_i1025" style="width:156.5pt;height:94.5pt" o:ole="" o:preferrelative="t" stroked="f">
                  <v:imagedata r:id="rId7" o:title=""/>
                </v:rect>
                <o:OLEObject Type="Embed" ProgID="StaticMetafile" ShapeID="rectole0000000000" DrawAspect="Content" ObjectID="_1802498645" r:id="rId8"/>
              </w:object>
            </w:r>
          </w:p>
          <w:p w:rsidR="00A82CAE" w:rsidRPr="00652447" w:rsidRDefault="00E2692B">
            <w:pPr>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 xml:space="preserve">Отделение </w:t>
            </w:r>
          </w:p>
          <w:p w:rsidR="00A82CAE" w:rsidRPr="00652447" w:rsidRDefault="00E2692B">
            <w:pPr>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Социального фонда России</w:t>
            </w:r>
          </w:p>
          <w:p w:rsidR="00A82CAE" w:rsidRPr="00652447" w:rsidRDefault="00E2692B">
            <w:pPr>
              <w:spacing w:after="0" w:line="240" w:lineRule="auto"/>
              <w:jc w:val="center"/>
            </w:pPr>
            <w:r w:rsidRPr="00652447">
              <w:rPr>
                <w:rFonts w:ascii="Times New Roman" w:eastAsia="Times New Roman" w:hAnsi="Times New Roman" w:cs="Times New Roman"/>
                <w:b/>
                <w:sz w:val="24"/>
              </w:rPr>
              <w:t>по Иркутской области</w:t>
            </w:r>
          </w:p>
        </w:tc>
        <w:tc>
          <w:tcPr>
            <w:tcW w:w="459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A82CAE" w:rsidRPr="00652447" w:rsidRDefault="00A82CAE">
            <w:pPr>
              <w:tabs>
                <w:tab w:val="center" w:pos="4677"/>
                <w:tab w:val="right" w:pos="9355"/>
              </w:tabs>
              <w:spacing w:after="0" w:line="240" w:lineRule="auto"/>
              <w:jc w:val="center"/>
              <w:rPr>
                <w:rFonts w:ascii="Times New Roman" w:eastAsia="Times New Roman" w:hAnsi="Times New Roman" w:cs="Times New Roman"/>
                <w:b/>
                <w:sz w:val="36"/>
              </w:rPr>
            </w:pP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ПРЕСС-СЛУЖБА</w:t>
            </w: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ОТДЕЛЕНИЯ СФР ПО ИРКУТСКОЙ ОБЛАСТИ</w:t>
            </w: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sz w:val="24"/>
              </w:rPr>
            </w:pPr>
            <w:r w:rsidRPr="00652447">
              <w:rPr>
                <w:rFonts w:ascii="Times New Roman" w:eastAsia="Times New Roman" w:hAnsi="Times New Roman" w:cs="Times New Roman"/>
                <w:b/>
                <w:sz w:val="24"/>
              </w:rPr>
              <w:t>Телефон: 268-418</w:t>
            </w: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color w:val="0000FF"/>
                <w:sz w:val="24"/>
              </w:rPr>
            </w:pPr>
            <w:r w:rsidRPr="00652447">
              <w:rPr>
                <w:rFonts w:ascii="Times New Roman" w:eastAsia="Times New Roman" w:hAnsi="Times New Roman" w:cs="Times New Roman"/>
                <w:b/>
                <w:color w:val="0000FF"/>
                <w:sz w:val="24"/>
              </w:rPr>
              <w:t>vk.com/sfr.irkutsk</w:t>
            </w:r>
          </w:p>
          <w:p w:rsidR="00A82CAE" w:rsidRPr="00652447" w:rsidRDefault="00E2692B">
            <w:pPr>
              <w:tabs>
                <w:tab w:val="center" w:pos="4677"/>
                <w:tab w:val="right" w:pos="9355"/>
              </w:tabs>
              <w:spacing w:after="0" w:line="240" w:lineRule="auto"/>
              <w:jc w:val="center"/>
              <w:rPr>
                <w:rFonts w:ascii="Times New Roman" w:eastAsia="Times New Roman" w:hAnsi="Times New Roman" w:cs="Times New Roman"/>
                <w:b/>
                <w:color w:val="0000FF"/>
                <w:sz w:val="24"/>
              </w:rPr>
            </w:pPr>
            <w:r w:rsidRPr="00652447">
              <w:rPr>
                <w:rFonts w:ascii="Times New Roman" w:eastAsia="Times New Roman" w:hAnsi="Times New Roman" w:cs="Times New Roman"/>
                <w:b/>
                <w:color w:val="0000FF"/>
                <w:sz w:val="24"/>
              </w:rPr>
              <w:t>ok.ru/sfr.irkutsk</w:t>
            </w:r>
          </w:p>
          <w:p w:rsidR="00A82CAE" w:rsidRPr="00652447" w:rsidRDefault="00E2692B">
            <w:pPr>
              <w:tabs>
                <w:tab w:val="center" w:pos="4677"/>
                <w:tab w:val="right" w:pos="9355"/>
              </w:tabs>
              <w:spacing w:after="0" w:line="240" w:lineRule="auto"/>
              <w:jc w:val="center"/>
            </w:pPr>
            <w:r w:rsidRPr="00652447">
              <w:rPr>
                <w:rFonts w:ascii="Times New Roman" w:eastAsia="Times New Roman" w:hAnsi="Times New Roman" w:cs="Times New Roman"/>
                <w:b/>
                <w:color w:val="0000FF"/>
                <w:sz w:val="24"/>
              </w:rPr>
              <w:t xml:space="preserve">t.me/sfr_irkutsk    </w:t>
            </w:r>
          </w:p>
        </w:tc>
      </w:tr>
    </w:tbl>
    <w:p w:rsidR="00A82CAE" w:rsidRPr="00652447" w:rsidRDefault="00A82CAE">
      <w:pPr>
        <w:spacing w:after="0" w:line="240" w:lineRule="auto"/>
        <w:jc w:val="center"/>
        <w:rPr>
          <w:rFonts w:ascii="Montserrat" w:eastAsia="Montserrat" w:hAnsi="Montserrat" w:cs="Montserrat"/>
          <w:b/>
          <w:color w:val="000000"/>
          <w:sz w:val="24"/>
        </w:rPr>
      </w:pPr>
    </w:p>
    <w:p w:rsidR="00566922" w:rsidRDefault="00566922" w:rsidP="00B9313E">
      <w:pPr>
        <w:spacing w:after="0" w:line="360" w:lineRule="auto"/>
        <w:jc w:val="center"/>
        <w:rPr>
          <w:rFonts w:ascii="Times New Roman" w:eastAsia="Times New Roman" w:hAnsi="Times New Roman" w:cs="Times New Roman"/>
          <w:b/>
          <w:sz w:val="28"/>
          <w:lang w:val="en-US"/>
        </w:rPr>
      </w:pPr>
    </w:p>
    <w:p w:rsidR="002F06D3" w:rsidRDefault="002F06D3" w:rsidP="00B9313E">
      <w:pPr>
        <w:spacing w:after="0" w:line="360" w:lineRule="auto"/>
        <w:jc w:val="center"/>
        <w:rPr>
          <w:rFonts w:ascii="Times New Roman" w:eastAsia="Times New Roman" w:hAnsi="Times New Roman" w:cs="Times New Roman"/>
          <w:b/>
          <w:sz w:val="28"/>
        </w:rPr>
      </w:pPr>
      <w:r w:rsidRPr="002F06D3">
        <w:rPr>
          <w:rFonts w:ascii="Times New Roman" w:eastAsia="Times New Roman" w:hAnsi="Times New Roman" w:cs="Times New Roman"/>
          <w:b/>
          <w:sz w:val="28"/>
        </w:rPr>
        <w:t xml:space="preserve">В 2024 году более 13 тысяч медицинских работников </w:t>
      </w:r>
    </w:p>
    <w:p w:rsidR="00B9313E" w:rsidRDefault="002F06D3" w:rsidP="00B9313E">
      <w:pPr>
        <w:spacing w:after="0" w:line="360" w:lineRule="auto"/>
        <w:jc w:val="center"/>
        <w:rPr>
          <w:rFonts w:ascii="Times New Roman" w:eastAsia="Times New Roman" w:hAnsi="Times New Roman" w:cs="Times New Roman"/>
          <w:b/>
          <w:sz w:val="28"/>
        </w:rPr>
      </w:pPr>
      <w:r w:rsidRPr="002F06D3">
        <w:rPr>
          <w:rFonts w:ascii="Times New Roman" w:eastAsia="Times New Roman" w:hAnsi="Times New Roman" w:cs="Times New Roman"/>
          <w:b/>
          <w:sz w:val="28"/>
        </w:rPr>
        <w:t>Иркутской области получили от регионального Отделения СФР специальную социальную выплату</w:t>
      </w:r>
    </w:p>
    <w:p w:rsidR="002F06D3" w:rsidRPr="00BB4E0B" w:rsidRDefault="002F06D3" w:rsidP="00B9313E">
      <w:pPr>
        <w:spacing w:after="0" w:line="360" w:lineRule="auto"/>
        <w:jc w:val="center"/>
        <w:rPr>
          <w:rFonts w:ascii="Times New Roman" w:eastAsia="Times New Roman" w:hAnsi="Times New Roman" w:cs="Times New Roman"/>
          <w:sz w:val="24"/>
        </w:rPr>
      </w:pPr>
    </w:p>
    <w:p w:rsidR="002F06D3" w:rsidRDefault="002F06D3" w:rsidP="002F06D3">
      <w:pPr>
        <w:spacing w:after="0" w:line="360" w:lineRule="auto"/>
        <w:ind w:firstLine="708"/>
        <w:jc w:val="both"/>
        <w:rPr>
          <w:rFonts w:ascii="Times New Roman" w:eastAsia="Times New Roman" w:hAnsi="Times New Roman" w:cs="Times New Roman"/>
          <w:sz w:val="24"/>
        </w:rPr>
      </w:pPr>
      <w:r w:rsidRPr="002F06D3">
        <w:rPr>
          <w:rFonts w:ascii="Times New Roman" w:eastAsia="Times New Roman" w:hAnsi="Times New Roman" w:cs="Times New Roman"/>
          <w:sz w:val="24"/>
        </w:rPr>
        <w:t xml:space="preserve">В 2024 году более 13 тысяч медицинских работников Иркутской области из 66 медучреждений получили от регионального Отделения Социального фонда России специальную социальную выплату. Ее размер составляет от 4,5 тысяч рублей до 18,5 тысяч рублей. Общий объем выплат в прошлом году составил более 2,4 </w:t>
      </w:r>
      <w:proofErr w:type="gramStart"/>
      <w:r w:rsidRPr="002F06D3">
        <w:rPr>
          <w:rFonts w:ascii="Times New Roman" w:eastAsia="Times New Roman" w:hAnsi="Times New Roman" w:cs="Times New Roman"/>
          <w:sz w:val="24"/>
        </w:rPr>
        <w:t>млрд</w:t>
      </w:r>
      <w:proofErr w:type="gramEnd"/>
      <w:r w:rsidRPr="002F06D3">
        <w:rPr>
          <w:rFonts w:ascii="Times New Roman" w:eastAsia="Times New Roman" w:hAnsi="Times New Roman" w:cs="Times New Roman"/>
          <w:sz w:val="24"/>
        </w:rPr>
        <w:t xml:space="preserve"> рублей.</w:t>
      </w:r>
    </w:p>
    <w:p w:rsidR="002F06D3" w:rsidRPr="002F06D3" w:rsidRDefault="002F06D3" w:rsidP="002F06D3">
      <w:pPr>
        <w:spacing w:after="0" w:line="360" w:lineRule="auto"/>
        <w:ind w:firstLine="708"/>
        <w:jc w:val="both"/>
        <w:rPr>
          <w:rFonts w:ascii="Times New Roman" w:eastAsia="Times New Roman" w:hAnsi="Times New Roman" w:cs="Times New Roman"/>
          <w:sz w:val="24"/>
        </w:rPr>
      </w:pPr>
    </w:p>
    <w:p w:rsidR="002F06D3" w:rsidRDefault="002F06D3" w:rsidP="002F06D3">
      <w:pPr>
        <w:spacing w:after="0" w:line="360" w:lineRule="auto"/>
        <w:ind w:firstLine="708"/>
        <w:jc w:val="both"/>
        <w:rPr>
          <w:rFonts w:ascii="Times New Roman" w:eastAsia="Times New Roman" w:hAnsi="Times New Roman" w:cs="Times New Roman"/>
          <w:sz w:val="24"/>
        </w:rPr>
      </w:pPr>
      <w:r w:rsidRPr="002F06D3">
        <w:rPr>
          <w:rFonts w:ascii="Times New Roman" w:eastAsia="Times New Roman" w:hAnsi="Times New Roman" w:cs="Times New Roman"/>
          <w:sz w:val="24"/>
        </w:rPr>
        <w:t xml:space="preserve">«Каждый месяц медицинские учреждения формируют реестр работников, у которых есть право на выплату и направляют его в Отделение </w:t>
      </w:r>
      <w:proofErr w:type="spellStart"/>
      <w:r w:rsidRPr="002F06D3">
        <w:rPr>
          <w:rFonts w:ascii="Times New Roman" w:eastAsia="Times New Roman" w:hAnsi="Times New Roman" w:cs="Times New Roman"/>
          <w:sz w:val="24"/>
        </w:rPr>
        <w:t>Соцфонда</w:t>
      </w:r>
      <w:proofErr w:type="spellEnd"/>
      <w:r w:rsidRPr="002F06D3">
        <w:rPr>
          <w:rFonts w:ascii="Times New Roman" w:eastAsia="Times New Roman" w:hAnsi="Times New Roman" w:cs="Times New Roman"/>
          <w:sz w:val="24"/>
        </w:rPr>
        <w:t>. Самостоятельно медработникам обращаться никуда не нужно. В реестре указана информация о работнике, сумма выплаты и данные, на основе которых рассчитан ее размер», – пояснил управляющий Отделением Социального фонда России по Иркутской области Алексей Макаров.</w:t>
      </w:r>
    </w:p>
    <w:p w:rsidR="002F06D3" w:rsidRPr="002F06D3" w:rsidRDefault="002F06D3" w:rsidP="002F06D3">
      <w:pPr>
        <w:spacing w:after="0" w:line="360" w:lineRule="auto"/>
        <w:ind w:firstLine="708"/>
        <w:jc w:val="both"/>
        <w:rPr>
          <w:rFonts w:ascii="Times New Roman" w:eastAsia="Times New Roman" w:hAnsi="Times New Roman" w:cs="Times New Roman"/>
          <w:sz w:val="24"/>
        </w:rPr>
      </w:pPr>
    </w:p>
    <w:p w:rsidR="002F06D3" w:rsidRDefault="002F06D3" w:rsidP="002F06D3">
      <w:pPr>
        <w:spacing w:after="0" w:line="360" w:lineRule="auto"/>
        <w:ind w:firstLine="708"/>
        <w:jc w:val="both"/>
        <w:rPr>
          <w:rFonts w:ascii="Times New Roman" w:eastAsia="Times New Roman" w:hAnsi="Times New Roman" w:cs="Times New Roman"/>
          <w:sz w:val="24"/>
        </w:rPr>
      </w:pPr>
      <w:r w:rsidRPr="002F06D3">
        <w:rPr>
          <w:rFonts w:ascii="Times New Roman" w:eastAsia="Times New Roman" w:hAnsi="Times New Roman" w:cs="Times New Roman"/>
          <w:sz w:val="24"/>
        </w:rPr>
        <w:t xml:space="preserve">Отметим, что выплата осуществляется в течение 7 рабочих дней с момента получения региональным Отделением </w:t>
      </w:r>
      <w:proofErr w:type="spellStart"/>
      <w:r w:rsidRPr="002F06D3">
        <w:rPr>
          <w:rFonts w:ascii="Times New Roman" w:eastAsia="Times New Roman" w:hAnsi="Times New Roman" w:cs="Times New Roman"/>
          <w:sz w:val="24"/>
        </w:rPr>
        <w:t>Соцфонда</w:t>
      </w:r>
      <w:proofErr w:type="spellEnd"/>
      <w:r w:rsidRPr="002F06D3">
        <w:rPr>
          <w:rFonts w:ascii="Times New Roman" w:eastAsia="Times New Roman" w:hAnsi="Times New Roman" w:cs="Times New Roman"/>
          <w:sz w:val="24"/>
        </w:rPr>
        <w:t xml:space="preserve"> корректных сведений из медицинской организации.</w:t>
      </w:r>
    </w:p>
    <w:p w:rsidR="002F06D3" w:rsidRPr="002F06D3" w:rsidRDefault="002F06D3" w:rsidP="002F06D3">
      <w:pPr>
        <w:spacing w:after="0" w:line="360" w:lineRule="auto"/>
        <w:ind w:firstLine="708"/>
        <w:jc w:val="both"/>
        <w:rPr>
          <w:rFonts w:ascii="Times New Roman" w:eastAsia="Times New Roman" w:hAnsi="Times New Roman" w:cs="Times New Roman"/>
          <w:sz w:val="24"/>
        </w:rPr>
      </w:pPr>
    </w:p>
    <w:p w:rsidR="00BF30F8" w:rsidRPr="000972F0" w:rsidRDefault="002F06D3" w:rsidP="002F06D3">
      <w:pPr>
        <w:spacing w:after="0" w:line="360" w:lineRule="auto"/>
        <w:ind w:firstLine="708"/>
        <w:jc w:val="both"/>
        <w:rPr>
          <w:rFonts w:ascii="Times New Roman" w:eastAsia="Times New Roman" w:hAnsi="Times New Roman" w:cs="Times New Roman"/>
          <w:color w:val="000000"/>
          <w:sz w:val="24"/>
        </w:rPr>
      </w:pPr>
      <w:r w:rsidRPr="002F06D3">
        <w:rPr>
          <w:rFonts w:ascii="Times New Roman" w:eastAsia="Times New Roman" w:hAnsi="Times New Roman" w:cs="Times New Roman"/>
          <w:sz w:val="24"/>
        </w:rPr>
        <w:t>Если у вас остались вопросы, вы всегда можете обратиться в единый контакт-центр Отделения СФР по Иркутской области, позвонив по телефону: 8 (800) 100-00-01 (звонок бесплатный).</w:t>
      </w:r>
      <w:bookmarkStart w:id="0" w:name="_GoBack"/>
      <w:bookmarkEnd w:id="0"/>
    </w:p>
    <w:sectPr w:rsidR="00BF30F8" w:rsidRPr="000972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ontserrat">
    <w:altName w:val="Times New Roman"/>
    <w:panose1 w:val="00000000000000000000"/>
    <w:charset w:val="CC"/>
    <w:family w:val="auto"/>
    <w:pitch w:val="variable"/>
    <w:sig w:usb0="A00002FF" w:usb1="4000207B" w:usb2="00000000" w:usb3="00000000" w:csb0="000001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AD5447"/>
    <w:multiLevelType w:val="hybridMultilevel"/>
    <w:tmpl w:val="C59806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328A159A"/>
    <w:multiLevelType w:val="hybridMultilevel"/>
    <w:tmpl w:val="F6B63D5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50726D12"/>
    <w:multiLevelType w:val="hybridMultilevel"/>
    <w:tmpl w:val="144E47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620C3E22"/>
    <w:multiLevelType w:val="hybridMultilevel"/>
    <w:tmpl w:val="DC4270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CAE"/>
    <w:rsid w:val="00014937"/>
    <w:rsid w:val="00025D29"/>
    <w:rsid w:val="00033535"/>
    <w:rsid w:val="0004642C"/>
    <w:rsid w:val="0005232F"/>
    <w:rsid w:val="000537CA"/>
    <w:rsid w:val="000654EC"/>
    <w:rsid w:val="00082433"/>
    <w:rsid w:val="00090C62"/>
    <w:rsid w:val="00093410"/>
    <w:rsid w:val="000972F0"/>
    <w:rsid w:val="000B487C"/>
    <w:rsid w:val="000E13EC"/>
    <w:rsid w:val="000E2657"/>
    <w:rsid w:val="00111153"/>
    <w:rsid w:val="00115901"/>
    <w:rsid w:val="00120A5F"/>
    <w:rsid w:val="00131267"/>
    <w:rsid w:val="00170A52"/>
    <w:rsid w:val="001911B0"/>
    <w:rsid w:val="00191DCD"/>
    <w:rsid w:val="00194628"/>
    <w:rsid w:val="00195AD0"/>
    <w:rsid w:val="001A1691"/>
    <w:rsid w:val="001A3343"/>
    <w:rsid w:val="001D6164"/>
    <w:rsid w:val="001E3904"/>
    <w:rsid w:val="001E704A"/>
    <w:rsid w:val="002075AB"/>
    <w:rsid w:val="00222CC2"/>
    <w:rsid w:val="00224A75"/>
    <w:rsid w:val="00232F97"/>
    <w:rsid w:val="00236586"/>
    <w:rsid w:val="00240D27"/>
    <w:rsid w:val="00242AD0"/>
    <w:rsid w:val="00254C10"/>
    <w:rsid w:val="00263A9A"/>
    <w:rsid w:val="002734F1"/>
    <w:rsid w:val="002817DC"/>
    <w:rsid w:val="002963B7"/>
    <w:rsid w:val="002A641F"/>
    <w:rsid w:val="002B75D1"/>
    <w:rsid w:val="002C028F"/>
    <w:rsid w:val="002D092A"/>
    <w:rsid w:val="002D121C"/>
    <w:rsid w:val="002E7CC2"/>
    <w:rsid w:val="002F06D3"/>
    <w:rsid w:val="00322788"/>
    <w:rsid w:val="003359D2"/>
    <w:rsid w:val="0033645C"/>
    <w:rsid w:val="00337E9F"/>
    <w:rsid w:val="00342D34"/>
    <w:rsid w:val="00364BA6"/>
    <w:rsid w:val="003705E3"/>
    <w:rsid w:val="0038397E"/>
    <w:rsid w:val="00385D81"/>
    <w:rsid w:val="00390D6B"/>
    <w:rsid w:val="00392B15"/>
    <w:rsid w:val="003A5D01"/>
    <w:rsid w:val="003B0C70"/>
    <w:rsid w:val="003C3216"/>
    <w:rsid w:val="003C3FFB"/>
    <w:rsid w:val="003C68ED"/>
    <w:rsid w:val="003D317E"/>
    <w:rsid w:val="003F0AEC"/>
    <w:rsid w:val="003F1F09"/>
    <w:rsid w:val="003F30EB"/>
    <w:rsid w:val="003F3CBC"/>
    <w:rsid w:val="00405A5E"/>
    <w:rsid w:val="0041410C"/>
    <w:rsid w:val="00422070"/>
    <w:rsid w:val="0043059F"/>
    <w:rsid w:val="00432DC2"/>
    <w:rsid w:val="004421A3"/>
    <w:rsid w:val="0044654A"/>
    <w:rsid w:val="0047284C"/>
    <w:rsid w:val="004926C2"/>
    <w:rsid w:val="004961D2"/>
    <w:rsid w:val="004A4C7B"/>
    <w:rsid w:val="004B40A7"/>
    <w:rsid w:val="004D777B"/>
    <w:rsid w:val="004E6CB2"/>
    <w:rsid w:val="004F7A0F"/>
    <w:rsid w:val="00502A09"/>
    <w:rsid w:val="0050510C"/>
    <w:rsid w:val="0050534F"/>
    <w:rsid w:val="00511F6A"/>
    <w:rsid w:val="0053350C"/>
    <w:rsid w:val="00557285"/>
    <w:rsid w:val="0056067C"/>
    <w:rsid w:val="00566922"/>
    <w:rsid w:val="005A22CA"/>
    <w:rsid w:val="005C08B2"/>
    <w:rsid w:val="005E1274"/>
    <w:rsid w:val="005E574C"/>
    <w:rsid w:val="005E75B8"/>
    <w:rsid w:val="005F2365"/>
    <w:rsid w:val="005F7FCF"/>
    <w:rsid w:val="00603212"/>
    <w:rsid w:val="006077D4"/>
    <w:rsid w:val="0062066D"/>
    <w:rsid w:val="00622247"/>
    <w:rsid w:val="00637945"/>
    <w:rsid w:val="00652447"/>
    <w:rsid w:val="006602A2"/>
    <w:rsid w:val="00671319"/>
    <w:rsid w:val="00671CCE"/>
    <w:rsid w:val="006752AE"/>
    <w:rsid w:val="00677121"/>
    <w:rsid w:val="00680798"/>
    <w:rsid w:val="006D19A6"/>
    <w:rsid w:val="006D43DC"/>
    <w:rsid w:val="006D65B3"/>
    <w:rsid w:val="006E1FD3"/>
    <w:rsid w:val="006E5E87"/>
    <w:rsid w:val="006F2A41"/>
    <w:rsid w:val="007016A3"/>
    <w:rsid w:val="007110BC"/>
    <w:rsid w:val="00717329"/>
    <w:rsid w:val="00730618"/>
    <w:rsid w:val="00732C9C"/>
    <w:rsid w:val="00740C45"/>
    <w:rsid w:val="00742F05"/>
    <w:rsid w:val="00743383"/>
    <w:rsid w:val="007548E7"/>
    <w:rsid w:val="00767975"/>
    <w:rsid w:val="00767F1B"/>
    <w:rsid w:val="007B45D2"/>
    <w:rsid w:val="007C6342"/>
    <w:rsid w:val="007D0545"/>
    <w:rsid w:val="007D109F"/>
    <w:rsid w:val="007D4536"/>
    <w:rsid w:val="007E4A5F"/>
    <w:rsid w:val="007E5804"/>
    <w:rsid w:val="00801354"/>
    <w:rsid w:val="00815C19"/>
    <w:rsid w:val="008164B9"/>
    <w:rsid w:val="00830C75"/>
    <w:rsid w:val="00832941"/>
    <w:rsid w:val="00834C0B"/>
    <w:rsid w:val="00836364"/>
    <w:rsid w:val="008418B2"/>
    <w:rsid w:val="008433D5"/>
    <w:rsid w:val="0086048B"/>
    <w:rsid w:val="00863130"/>
    <w:rsid w:val="008667CF"/>
    <w:rsid w:val="00866E9A"/>
    <w:rsid w:val="008965CA"/>
    <w:rsid w:val="008A403E"/>
    <w:rsid w:val="008B319E"/>
    <w:rsid w:val="008E1ABA"/>
    <w:rsid w:val="008E45B6"/>
    <w:rsid w:val="008E5CC6"/>
    <w:rsid w:val="00906A30"/>
    <w:rsid w:val="00912D1D"/>
    <w:rsid w:val="00923FBA"/>
    <w:rsid w:val="009313EB"/>
    <w:rsid w:val="00952404"/>
    <w:rsid w:val="009A6093"/>
    <w:rsid w:val="009B0D9C"/>
    <w:rsid w:val="009B1721"/>
    <w:rsid w:val="00A144E0"/>
    <w:rsid w:val="00A23668"/>
    <w:rsid w:val="00A30569"/>
    <w:rsid w:val="00A34986"/>
    <w:rsid w:val="00A431A3"/>
    <w:rsid w:val="00A46220"/>
    <w:rsid w:val="00A46DA6"/>
    <w:rsid w:val="00A63108"/>
    <w:rsid w:val="00A82CAE"/>
    <w:rsid w:val="00AA0D21"/>
    <w:rsid w:val="00AA467A"/>
    <w:rsid w:val="00AB3682"/>
    <w:rsid w:val="00AB56FF"/>
    <w:rsid w:val="00AB7BA4"/>
    <w:rsid w:val="00AC4C6D"/>
    <w:rsid w:val="00AF3154"/>
    <w:rsid w:val="00B12B87"/>
    <w:rsid w:val="00B23D81"/>
    <w:rsid w:val="00B27AF8"/>
    <w:rsid w:val="00B30B9B"/>
    <w:rsid w:val="00B45378"/>
    <w:rsid w:val="00B52EFA"/>
    <w:rsid w:val="00B550F8"/>
    <w:rsid w:val="00B60452"/>
    <w:rsid w:val="00B60600"/>
    <w:rsid w:val="00B63F06"/>
    <w:rsid w:val="00B65B06"/>
    <w:rsid w:val="00B704F7"/>
    <w:rsid w:val="00B9313E"/>
    <w:rsid w:val="00B94622"/>
    <w:rsid w:val="00BA303D"/>
    <w:rsid w:val="00BB46F1"/>
    <w:rsid w:val="00BB4E0B"/>
    <w:rsid w:val="00BC363E"/>
    <w:rsid w:val="00BC572D"/>
    <w:rsid w:val="00BD03C4"/>
    <w:rsid w:val="00BF30F8"/>
    <w:rsid w:val="00BF3DF4"/>
    <w:rsid w:val="00BF7CC4"/>
    <w:rsid w:val="00C05D1A"/>
    <w:rsid w:val="00C152FE"/>
    <w:rsid w:val="00C351C4"/>
    <w:rsid w:val="00C40D4B"/>
    <w:rsid w:val="00C47C18"/>
    <w:rsid w:val="00C77DDD"/>
    <w:rsid w:val="00CB6F37"/>
    <w:rsid w:val="00CD0908"/>
    <w:rsid w:val="00D02BCC"/>
    <w:rsid w:val="00D1049F"/>
    <w:rsid w:val="00D150E1"/>
    <w:rsid w:val="00D318E0"/>
    <w:rsid w:val="00D439D3"/>
    <w:rsid w:val="00D454A8"/>
    <w:rsid w:val="00D460C7"/>
    <w:rsid w:val="00D47A22"/>
    <w:rsid w:val="00D54D7B"/>
    <w:rsid w:val="00D57A57"/>
    <w:rsid w:val="00D7627D"/>
    <w:rsid w:val="00D91DEC"/>
    <w:rsid w:val="00DA3F79"/>
    <w:rsid w:val="00DC5962"/>
    <w:rsid w:val="00DD65C2"/>
    <w:rsid w:val="00E024C7"/>
    <w:rsid w:val="00E2692B"/>
    <w:rsid w:val="00E3156D"/>
    <w:rsid w:val="00E61DA0"/>
    <w:rsid w:val="00E95F29"/>
    <w:rsid w:val="00EB1E56"/>
    <w:rsid w:val="00EB320E"/>
    <w:rsid w:val="00EB79E1"/>
    <w:rsid w:val="00EC21F7"/>
    <w:rsid w:val="00ED2B45"/>
    <w:rsid w:val="00ED34D4"/>
    <w:rsid w:val="00EE073F"/>
    <w:rsid w:val="00EE13EF"/>
    <w:rsid w:val="00F2145C"/>
    <w:rsid w:val="00F33B8F"/>
    <w:rsid w:val="00F35FA4"/>
    <w:rsid w:val="00F467D7"/>
    <w:rsid w:val="00F52C41"/>
    <w:rsid w:val="00F5607C"/>
    <w:rsid w:val="00F57135"/>
    <w:rsid w:val="00F6750E"/>
    <w:rsid w:val="00F720D6"/>
    <w:rsid w:val="00F81655"/>
    <w:rsid w:val="00F91CA4"/>
    <w:rsid w:val="00F95F73"/>
    <w:rsid w:val="00FA2A8A"/>
    <w:rsid w:val="00FC29DC"/>
    <w:rsid w:val="00FD23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E70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24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2447"/>
    <w:rPr>
      <w:rFonts w:ascii="Tahoma" w:hAnsi="Tahoma" w:cs="Tahoma"/>
      <w:sz w:val="16"/>
      <w:szCs w:val="16"/>
    </w:rPr>
  </w:style>
  <w:style w:type="paragraph" w:styleId="a5">
    <w:name w:val="List Paragraph"/>
    <w:basedOn w:val="a"/>
    <w:uiPriority w:val="34"/>
    <w:qFormat/>
    <w:rsid w:val="00603212"/>
    <w:pPr>
      <w:ind w:left="720"/>
      <w:contextualSpacing/>
    </w:pPr>
  </w:style>
  <w:style w:type="character" w:styleId="a6">
    <w:name w:val="Hyperlink"/>
    <w:basedOn w:val="a0"/>
    <w:uiPriority w:val="99"/>
    <w:unhideWhenUsed/>
    <w:rsid w:val="008965CA"/>
    <w:rPr>
      <w:color w:val="0000FF" w:themeColor="hyperlink"/>
      <w:u w:val="single"/>
    </w:rPr>
  </w:style>
  <w:style w:type="paragraph" w:styleId="a7">
    <w:name w:val="Normal (Web)"/>
    <w:basedOn w:val="a"/>
    <w:uiPriority w:val="99"/>
    <w:unhideWhenUsed/>
    <w:rsid w:val="003C321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annotation reference"/>
    <w:basedOn w:val="a0"/>
    <w:uiPriority w:val="99"/>
    <w:semiHidden/>
    <w:unhideWhenUsed/>
    <w:rsid w:val="006077D4"/>
    <w:rPr>
      <w:sz w:val="16"/>
      <w:szCs w:val="16"/>
    </w:rPr>
  </w:style>
  <w:style w:type="paragraph" w:styleId="a9">
    <w:name w:val="annotation text"/>
    <w:basedOn w:val="a"/>
    <w:link w:val="aa"/>
    <w:uiPriority w:val="99"/>
    <w:semiHidden/>
    <w:unhideWhenUsed/>
    <w:rsid w:val="006077D4"/>
    <w:pPr>
      <w:spacing w:line="240" w:lineRule="auto"/>
    </w:pPr>
    <w:rPr>
      <w:sz w:val="20"/>
      <w:szCs w:val="20"/>
    </w:rPr>
  </w:style>
  <w:style w:type="character" w:customStyle="1" w:styleId="aa">
    <w:name w:val="Текст примечания Знак"/>
    <w:basedOn w:val="a0"/>
    <w:link w:val="a9"/>
    <w:uiPriority w:val="99"/>
    <w:semiHidden/>
    <w:rsid w:val="006077D4"/>
    <w:rPr>
      <w:sz w:val="20"/>
      <w:szCs w:val="20"/>
    </w:rPr>
  </w:style>
  <w:style w:type="paragraph" w:styleId="ab">
    <w:name w:val="annotation subject"/>
    <w:basedOn w:val="a9"/>
    <w:next w:val="a9"/>
    <w:link w:val="ac"/>
    <w:uiPriority w:val="99"/>
    <w:semiHidden/>
    <w:unhideWhenUsed/>
    <w:rsid w:val="006077D4"/>
    <w:rPr>
      <w:b/>
      <w:bCs/>
    </w:rPr>
  </w:style>
  <w:style w:type="character" w:customStyle="1" w:styleId="ac">
    <w:name w:val="Тема примечания Знак"/>
    <w:basedOn w:val="aa"/>
    <w:link w:val="ab"/>
    <w:uiPriority w:val="99"/>
    <w:semiHidden/>
    <w:rsid w:val="006077D4"/>
    <w:rPr>
      <w:b/>
      <w:bCs/>
      <w:sz w:val="20"/>
      <w:szCs w:val="20"/>
    </w:rPr>
  </w:style>
  <w:style w:type="character" w:customStyle="1" w:styleId="10">
    <w:name w:val="Заголовок 1 Знак"/>
    <w:basedOn w:val="a0"/>
    <w:link w:val="1"/>
    <w:uiPriority w:val="9"/>
    <w:rsid w:val="001E704A"/>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E70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24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2447"/>
    <w:rPr>
      <w:rFonts w:ascii="Tahoma" w:hAnsi="Tahoma" w:cs="Tahoma"/>
      <w:sz w:val="16"/>
      <w:szCs w:val="16"/>
    </w:rPr>
  </w:style>
  <w:style w:type="paragraph" w:styleId="a5">
    <w:name w:val="List Paragraph"/>
    <w:basedOn w:val="a"/>
    <w:uiPriority w:val="34"/>
    <w:qFormat/>
    <w:rsid w:val="00603212"/>
    <w:pPr>
      <w:ind w:left="720"/>
      <w:contextualSpacing/>
    </w:pPr>
  </w:style>
  <w:style w:type="character" w:styleId="a6">
    <w:name w:val="Hyperlink"/>
    <w:basedOn w:val="a0"/>
    <w:uiPriority w:val="99"/>
    <w:unhideWhenUsed/>
    <w:rsid w:val="008965CA"/>
    <w:rPr>
      <w:color w:val="0000FF" w:themeColor="hyperlink"/>
      <w:u w:val="single"/>
    </w:rPr>
  </w:style>
  <w:style w:type="paragraph" w:styleId="a7">
    <w:name w:val="Normal (Web)"/>
    <w:basedOn w:val="a"/>
    <w:uiPriority w:val="99"/>
    <w:unhideWhenUsed/>
    <w:rsid w:val="003C321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annotation reference"/>
    <w:basedOn w:val="a0"/>
    <w:uiPriority w:val="99"/>
    <w:semiHidden/>
    <w:unhideWhenUsed/>
    <w:rsid w:val="006077D4"/>
    <w:rPr>
      <w:sz w:val="16"/>
      <w:szCs w:val="16"/>
    </w:rPr>
  </w:style>
  <w:style w:type="paragraph" w:styleId="a9">
    <w:name w:val="annotation text"/>
    <w:basedOn w:val="a"/>
    <w:link w:val="aa"/>
    <w:uiPriority w:val="99"/>
    <w:semiHidden/>
    <w:unhideWhenUsed/>
    <w:rsid w:val="006077D4"/>
    <w:pPr>
      <w:spacing w:line="240" w:lineRule="auto"/>
    </w:pPr>
    <w:rPr>
      <w:sz w:val="20"/>
      <w:szCs w:val="20"/>
    </w:rPr>
  </w:style>
  <w:style w:type="character" w:customStyle="1" w:styleId="aa">
    <w:name w:val="Текст примечания Знак"/>
    <w:basedOn w:val="a0"/>
    <w:link w:val="a9"/>
    <w:uiPriority w:val="99"/>
    <w:semiHidden/>
    <w:rsid w:val="006077D4"/>
    <w:rPr>
      <w:sz w:val="20"/>
      <w:szCs w:val="20"/>
    </w:rPr>
  </w:style>
  <w:style w:type="paragraph" w:styleId="ab">
    <w:name w:val="annotation subject"/>
    <w:basedOn w:val="a9"/>
    <w:next w:val="a9"/>
    <w:link w:val="ac"/>
    <w:uiPriority w:val="99"/>
    <w:semiHidden/>
    <w:unhideWhenUsed/>
    <w:rsid w:val="006077D4"/>
    <w:rPr>
      <w:b/>
      <w:bCs/>
    </w:rPr>
  </w:style>
  <w:style w:type="character" w:customStyle="1" w:styleId="ac">
    <w:name w:val="Тема примечания Знак"/>
    <w:basedOn w:val="aa"/>
    <w:link w:val="ab"/>
    <w:uiPriority w:val="99"/>
    <w:semiHidden/>
    <w:rsid w:val="006077D4"/>
    <w:rPr>
      <w:b/>
      <w:bCs/>
      <w:sz w:val="20"/>
      <w:szCs w:val="20"/>
    </w:rPr>
  </w:style>
  <w:style w:type="character" w:customStyle="1" w:styleId="10">
    <w:name w:val="Заголовок 1 Знак"/>
    <w:basedOn w:val="a0"/>
    <w:link w:val="1"/>
    <w:uiPriority w:val="9"/>
    <w:rsid w:val="001E704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05852">
      <w:bodyDiv w:val="1"/>
      <w:marLeft w:val="0"/>
      <w:marRight w:val="0"/>
      <w:marTop w:val="0"/>
      <w:marBottom w:val="0"/>
      <w:divBdr>
        <w:top w:val="none" w:sz="0" w:space="0" w:color="auto"/>
        <w:left w:val="none" w:sz="0" w:space="0" w:color="auto"/>
        <w:bottom w:val="none" w:sz="0" w:space="0" w:color="auto"/>
        <w:right w:val="none" w:sz="0" w:space="0" w:color="auto"/>
      </w:divBdr>
    </w:div>
    <w:div w:id="274949813">
      <w:bodyDiv w:val="1"/>
      <w:marLeft w:val="0"/>
      <w:marRight w:val="0"/>
      <w:marTop w:val="0"/>
      <w:marBottom w:val="0"/>
      <w:divBdr>
        <w:top w:val="none" w:sz="0" w:space="0" w:color="auto"/>
        <w:left w:val="none" w:sz="0" w:space="0" w:color="auto"/>
        <w:bottom w:val="none" w:sz="0" w:space="0" w:color="auto"/>
        <w:right w:val="none" w:sz="0" w:space="0" w:color="auto"/>
      </w:divBdr>
    </w:div>
    <w:div w:id="479228721">
      <w:bodyDiv w:val="1"/>
      <w:marLeft w:val="0"/>
      <w:marRight w:val="0"/>
      <w:marTop w:val="0"/>
      <w:marBottom w:val="0"/>
      <w:divBdr>
        <w:top w:val="none" w:sz="0" w:space="0" w:color="auto"/>
        <w:left w:val="none" w:sz="0" w:space="0" w:color="auto"/>
        <w:bottom w:val="none" w:sz="0" w:space="0" w:color="auto"/>
        <w:right w:val="none" w:sz="0" w:space="0" w:color="auto"/>
      </w:divBdr>
    </w:div>
    <w:div w:id="564491938">
      <w:bodyDiv w:val="1"/>
      <w:marLeft w:val="0"/>
      <w:marRight w:val="0"/>
      <w:marTop w:val="0"/>
      <w:marBottom w:val="0"/>
      <w:divBdr>
        <w:top w:val="none" w:sz="0" w:space="0" w:color="auto"/>
        <w:left w:val="none" w:sz="0" w:space="0" w:color="auto"/>
        <w:bottom w:val="none" w:sz="0" w:space="0" w:color="auto"/>
        <w:right w:val="none" w:sz="0" w:space="0" w:color="auto"/>
      </w:divBdr>
      <w:divsChild>
        <w:div w:id="1393625726">
          <w:marLeft w:val="0"/>
          <w:marRight w:val="0"/>
          <w:marTop w:val="0"/>
          <w:marBottom w:val="0"/>
          <w:divBdr>
            <w:top w:val="none" w:sz="0" w:space="0" w:color="auto"/>
            <w:left w:val="none" w:sz="0" w:space="0" w:color="auto"/>
            <w:bottom w:val="none" w:sz="0" w:space="0" w:color="auto"/>
            <w:right w:val="none" w:sz="0" w:space="0" w:color="auto"/>
          </w:divBdr>
        </w:div>
      </w:divsChild>
    </w:div>
    <w:div w:id="588320190">
      <w:bodyDiv w:val="1"/>
      <w:marLeft w:val="0"/>
      <w:marRight w:val="0"/>
      <w:marTop w:val="0"/>
      <w:marBottom w:val="0"/>
      <w:divBdr>
        <w:top w:val="none" w:sz="0" w:space="0" w:color="auto"/>
        <w:left w:val="none" w:sz="0" w:space="0" w:color="auto"/>
        <w:bottom w:val="none" w:sz="0" w:space="0" w:color="auto"/>
        <w:right w:val="none" w:sz="0" w:space="0" w:color="auto"/>
      </w:divBdr>
    </w:div>
    <w:div w:id="770273083">
      <w:bodyDiv w:val="1"/>
      <w:marLeft w:val="0"/>
      <w:marRight w:val="0"/>
      <w:marTop w:val="0"/>
      <w:marBottom w:val="0"/>
      <w:divBdr>
        <w:top w:val="none" w:sz="0" w:space="0" w:color="auto"/>
        <w:left w:val="none" w:sz="0" w:space="0" w:color="auto"/>
        <w:bottom w:val="none" w:sz="0" w:space="0" w:color="auto"/>
        <w:right w:val="none" w:sz="0" w:space="0" w:color="auto"/>
      </w:divBdr>
    </w:div>
    <w:div w:id="776214477">
      <w:bodyDiv w:val="1"/>
      <w:marLeft w:val="0"/>
      <w:marRight w:val="0"/>
      <w:marTop w:val="0"/>
      <w:marBottom w:val="0"/>
      <w:divBdr>
        <w:top w:val="none" w:sz="0" w:space="0" w:color="auto"/>
        <w:left w:val="none" w:sz="0" w:space="0" w:color="auto"/>
        <w:bottom w:val="none" w:sz="0" w:space="0" w:color="auto"/>
        <w:right w:val="none" w:sz="0" w:space="0" w:color="auto"/>
      </w:divBdr>
    </w:div>
    <w:div w:id="798574406">
      <w:bodyDiv w:val="1"/>
      <w:marLeft w:val="0"/>
      <w:marRight w:val="0"/>
      <w:marTop w:val="0"/>
      <w:marBottom w:val="0"/>
      <w:divBdr>
        <w:top w:val="none" w:sz="0" w:space="0" w:color="auto"/>
        <w:left w:val="none" w:sz="0" w:space="0" w:color="auto"/>
        <w:bottom w:val="none" w:sz="0" w:space="0" w:color="auto"/>
        <w:right w:val="none" w:sz="0" w:space="0" w:color="auto"/>
      </w:divBdr>
    </w:div>
    <w:div w:id="1087070027">
      <w:bodyDiv w:val="1"/>
      <w:marLeft w:val="0"/>
      <w:marRight w:val="0"/>
      <w:marTop w:val="0"/>
      <w:marBottom w:val="0"/>
      <w:divBdr>
        <w:top w:val="none" w:sz="0" w:space="0" w:color="auto"/>
        <w:left w:val="none" w:sz="0" w:space="0" w:color="auto"/>
        <w:bottom w:val="none" w:sz="0" w:space="0" w:color="auto"/>
        <w:right w:val="none" w:sz="0" w:space="0" w:color="auto"/>
      </w:divBdr>
    </w:div>
    <w:div w:id="1210259303">
      <w:bodyDiv w:val="1"/>
      <w:marLeft w:val="0"/>
      <w:marRight w:val="0"/>
      <w:marTop w:val="0"/>
      <w:marBottom w:val="0"/>
      <w:divBdr>
        <w:top w:val="none" w:sz="0" w:space="0" w:color="auto"/>
        <w:left w:val="none" w:sz="0" w:space="0" w:color="auto"/>
        <w:bottom w:val="none" w:sz="0" w:space="0" w:color="auto"/>
        <w:right w:val="none" w:sz="0" w:space="0" w:color="auto"/>
      </w:divBdr>
    </w:div>
    <w:div w:id="1225751435">
      <w:bodyDiv w:val="1"/>
      <w:marLeft w:val="0"/>
      <w:marRight w:val="0"/>
      <w:marTop w:val="0"/>
      <w:marBottom w:val="0"/>
      <w:divBdr>
        <w:top w:val="none" w:sz="0" w:space="0" w:color="auto"/>
        <w:left w:val="none" w:sz="0" w:space="0" w:color="auto"/>
        <w:bottom w:val="none" w:sz="0" w:space="0" w:color="auto"/>
        <w:right w:val="none" w:sz="0" w:space="0" w:color="auto"/>
      </w:divBdr>
    </w:div>
    <w:div w:id="1403479528">
      <w:bodyDiv w:val="1"/>
      <w:marLeft w:val="0"/>
      <w:marRight w:val="0"/>
      <w:marTop w:val="0"/>
      <w:marBottom w:val="0"/>
      <w:divBdr>
        <w:top w:val="none" w:sz="0" w:space="0" w:color="auto"/>
        <w:left w:val="none" w:sz="0" w:space="0" w:color="auto"/>
        <w:bottom w:val="none" w:sz="0" w:space="0" w:color="auto"/>
        <w:right w:val="none" w:sz="0" w:space="0" w:color="auto"/>
      </w:divBdr>
    </w:div>
    <w:div w:id="1429042342">
      <w:bodyDiv w:val="1"/>
      <w:marLeft w:val="0"/>
      <w:marRight w:val="0"/>
      <w:marTop w:val="0"/>
      <w:marBottom w:val="0"/>
      <w:divBdr>
        <w:top w:val="none" w:sz="0" w:space="0" w:color="auto"/>
        <w:left w:val="none" w:sz="0" w:space="0" w:color="auto"/>
        <w:bottom w:val="none" w:sz="0" w:space="0" w:color="auto"/>
        <w:right w:val="none" w:sz="0" w:space="0" w:color="auto"/>
      </w:divBdr>
    </w:div>
    <w:div w:id="1602376722">
      <w:bodyDiv w:val="1"/>
      <w:marLeft w:val="0"/>
      <w:marRight w:val="0"/>
      <w:marTop w:val="0"/>
      <w:marBottom w:val="0"/>
      <w:divBdr>
        <w:top w:val="none" w:sz="0" w:space="0" w:color="auto"/>
        <w:left w:val="none" w:sz="0" w:space="0" w:color="auto"/>
        <w:bottom w:val="none" w:sz="0" w:space="0" w:color="auto"/>
        <w:right w:val="none" w:sz="0" w:space="0" w:color="auto"/>
      </w:divBdr>
    </w:div>
    <w:div w:id="1604145323">
      <w:bodyDiv w:val="1"/>
      <w:marLeft w:val="0"/>
      <w:marRight w:val="0"/>
      <w:marTop w:val="0"/>
      <w:marBottom w:val="0"/>
      <w:divBdr>
        <w:top w:val="none" w:sz="0" w:space="0" w:color="auto"/>
        <w:left w:val="none" w:sz="0" w:space="0" w:color="auto"/>
        <w:bottom w:val="none" w:sz="0" w:space="0" w:color="auto"/>
        <w:right w:val="none" w:sz="0" w:space="0" w:color="auto"/>
      </w:divBdr>
    </w:div>
    <w:div w:id="1827932432">
      <w:bodyDiv w:val="1"/>
      <w:marLeft w:val="0"/>
      <w:marRight w:val="0"/>
      <w:marTop w:val="0"/>
      <w:marBottom w:val="0"/>
      <w:divBdr>
        <w:top w:val="none" w:sz="0" w:space="0" w:color="auto"/>
        <w:left w:val="none" w:sz="0" w:space="0" w:color="auto"/>
        <w:bottom w:val="none" w:sz="0" w:space="0" w:color="auto"/>
        <w:right w:val="none" w:sz="0" w:space="0" w:color="auto"/>
      </w:divBdr>
    </w:div>
    <w:div w:id="1848792116">
      <w:bodyDiv w:val="1"/>
      <w:marLeft w:val="0"/>
      <w:marRight w:val="0"/>
      <w:marTop w:val="0"/>
      <w:marBottom w:val="0"/>
      <w:divBdr>
        <w:top w:val="none" w:sz="0" w:space="0" w:color="auto"/>
        <w:left w:val="none" w:sz="0" w:space="0" w:color="auto"/>
        <w:bottom w:val="none" w:sz="0" w:space="0" w:color="auto"/>
        <w:right w:val="none" w:sz="0" w:space="0" w:color="auto"/>
      </w:divBdr>
    </w:div>
    <w:div w:id="1998148609">
      <w:bodyDiv w:val="1"/>
      <w:marLeft w:val="0"/>
      <w:marRight w:val="0"/>
      <w:marTop w:val="0"/>
      <w:marBottom w:val="0"/>
      <w:divBdr>
        <w:top w:val="none" w:sz="0" w:space="0" w:color="auto"/>
        <w:left w:val="none" w:sz="0" w:space="0" w:color="auto"/>
        <w:bottom w:val="none" w:sz="0" w:space="0" w:color="auto"/>
        <w:right w:val="none" w:sz="0" w:space="0" w:color="auto"/>
      </w:divBdr>
    </w:div>
    <w:div w:id="2027710982">
      <w:bodyDiv w:val="1"/>
      <w:marLeft w:val="0"/>
      <w:marRight w:val="0"/>
      <w:marTop w:val="0"/>
      <w:marBottom w:val="0"/>
      <w:divBdr>
        <w:top w:val="none" w:sz="0" w:space="0" w:color="auto"/>
        <w:left w:val="none" w:sz="0" w:space="0" w:color="auto"/>
        <w:bottom w:val="none" w:sz="0" w:space="0" w:color="auto"/>
        <w:right w:val="none" w:sz="0" w:space="0" w:color="auto"/>
      </w:divBdr>
    </w:div>
    <w:div w:id="2122725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DA4A5-7B27-4689-B62E-53F75990C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Pages>
  <Words>208</Words>
  <Characters>1192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Бурмакина Валентина Николаевна</dc:creator>
  <cp:lastModifiedBy>Хамнаев Юрий Владимирович</cp:lastModifiedBy>
  <cp:revision>67</cp:revision>
  <cp:lastPrinted>2025-01-22T04:05:00Z</cp:lastPrinted>
  <dcterms:created xsi:type="dcterms:W3CDTF">2024-12-11T04:56:00Z</dcterms:created>
  <dcterms:modified xsi:type="dcterms:W3CDTF">2025-03-03T01:18:00Z</dcterms:modified>
</cp:coreProperties>
</file>