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ТУРИЗМ</w:t>
      </w:r>
    </w:p>
    <w:p w14:paraId="02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 </w:t>
      </w:r>
    </w:p>
    <w:p w14:paraId="03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Уточнены обязанности туроператора и турагента по договорам о реализации туристского продукта (08.05.2026)</w:t>
      </w:r>
    </w:p>
    <w:p w14:paraId="04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Внесены изменения в типовые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формы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соответствующих договоров.</w:t>
      </w:r>
    </w:p>
    <w:p w14:paraId="05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Уточняется, что туроператор и турагент в числе прочего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обязаны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передать заказчику не позднее 24 часов до начала путешествия электронный перевозочный документ (билет), подтверждающий право туриста на перевозку до пункта назначения и обратно либо по иному согласованному в соответствующем договоре маршруту и оформленный на основании данных документа, удостоверяющего личность пассажира, в случае если в состав туристского продукта включена услуга по перевозке туриста и законодательством РФ предусмотрена выдача билета для соответствующего вида перевозки.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Приказ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Минэкономразвит</w:t>
      </w:r>
      <w:r>
        <w:rPr>
          <w:rFonts w:ascii="Times New Roman" w:hAnsi="Times New Roman"/>
          <w:b w:val="0"/>
          <w:sz w:val="28"/>
        </w:rPr>
        <w:t>ия России от 11.02.2026 N 106)</w:t>
      </w: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8000000">
      <w:pPr>
        <w:spacing w:after="0" w:before="0" w:line="240" w:lineRule="exact"/>
        <w:ind w:firstLine="0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Западно-Байкальская межрайонная</w:t>
      </w:r>
    </w:p>
    <w:p w14:paraId="09000000">
      <w:pPr>
        <w:spacing w:after="0" w:before="0" w:line="240" w:lineRule="exact"/>
        <w:ind w:firstLine="0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природоохранная прокуратура</w:t>
      </w:r>
    </w:p>
    <w:p w14:paraId="0A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List Paragraph"/>
    <w:basedOn w:val="Style_1"/>
    <w:link w:val="Style_8_ch"/>
    <w:pPr>
      <w:widowControl w:val="1"/>
      <w:ind w:left="720"/>
      <w:contextualSpacing w:val="1"/>
    </w:pPr>
  </w:style>
  <w:style w:styleId="Style_8_ch" w:type="character">
    <w:name w:val="List Paragraph"/>
    <w:basedOn w:val="Style_1_ch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basedOn w:val="Style_10"/>
    <w:link w:val="Style_13_ch"/>
    <w:rPr>
      <w:color w:val="0000FF"/>
      <w:u w:val="single"/>
    </w:rPr>
  </w:style>
  <w:style w:styleId="Style_13_ch" w:type="character">
    <w:name w:val="Hyperlink"/>
    <w:basedOn w:val="Style_10_ch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Strong"/>
    <w:basedOn w:val="Style_10"/>
    <w:link w:val="Style_23_ch"/>
    <w:rPr>
      <w:b w:val="1"/>
    </w:rPr>
  </w:style>
  <w:style w:styleId="Style_23_ch" w:type="character">
    <w:name w:val="Strong"/>
    <w:basedOn w:val="Style_10_ch"/>
    <w:link w:val="Style_23"/>
    <w:rPr>
      <w:b w:val="1"/>
    </w:rPr>
  </w:style>
  <w:style w:styleId="Style_24" w:type="paragraph">
    <w:name w:val="heading 2"/>
    <w:next w:val="Style_1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6" w:type="table">
    <w:name w:val="Table Grid"/>
    <w:basedOn w:val="Style_25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2026-06-02T04:26:29Z</dcterms:created>
  <dcterms:modified xsi:type="dcterms:W3CDTF">2026-06-04T04:43:42Z</dcterms:modified>
</cp:coreProperties>
</file>