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F3B63" w14:textId="099541EB" w:rsidR="00A04047" w:rsidRDefault="00000000" w:rsidP="00F61454">
      <w:pPr>
        <w:pStyle w:val="Heading20"/>
        <w:keepNext/>
        <w:keepLines/>
        <w:shd w:val="clear" w:color="auto" w:fill="auto"/>
        <w:spacing w:after="110"/>
        <w:ind w:right="460"/>
        <w:jc w:val="center"/>
      </w:pPr>
      <w:r>
        <w:pict w14:anchorId="2C4EEB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25pt;margin-top:-.5pt;width:106.55pt;height:74.9pt;z-index:-125829376;mso-wrap-distance-left:5pt;mso-wrap-distance-right:35.3pt;mso-position-horizontal-relative:margin" wrapcoords="0 0 21600 0 21600 21600 0 21600 0 0">
            <v:imagedata r:id="rId7" o:title="image1"/>
            <w10:wrap type="square" side="right" anchorx="margin"/>
          </v:shape>
        </w:pict>
      </w:r>
      <w:bookmarkStart w:id="0" w:name="bookmark0"/>
      <w:r>
        <w:t>Памятка для населения о недопустимости приобретения продуктов животноводства в местах несанкционированной торговли.</w:t>
      </w:r>
      <w:bookmarkEnd w:id="0"/>
    </w:p>
    <w:p w14:paraId="45A616A3" w14:textId="77777777" w:rsidR="00A24DAD" w:rsidRDefault="00A24DAD" w:rsidP="00A24DAD">
      <w:pPr>
        <w:pStyle w:val="Bodytext20"/>
        <w:shd w:val="clear" w:color="auto" w:fill="auto"/>
        <w:spacing w:before="0" w:line="276" w:lineRule="auto"/>
        <w:ind w:right="460" w:firstLine="0"/>
        <w:rPr>
          <w:rStyle w:val="Bodytext2Bold"/>
        </w:rPr>
      </w:pPr>
    </w:p>
    <w:p w14:paraId="1FD6045B" w14:textId="74824BE2" w:rsidR="00A04047" w:rsidRPr="00A24DAD" w:rsidRDefault="00000000" w:rsidP="00A24DAD">
      <w:pPr>
        <w:pStyle w:val="Bodytext20"/>
        <w:shd w:val="clear" w:color="auto" w:fill="auto"/>
        <w:spacing w:before="0" w:line="276" w:lineRule="auto"/>
        <w:ind w:right="460" w:firstLine="0"/>
        <w:rPr>
          <w:rFonts w:ascii="Times New Roman" w:hAnsi="Times New Roman" w:cs="Times New Roman"/>
          <w:sz w:val="28"/>
          <w:szCs w:val="28"/>
        </w:rPr>
      </w:pPr>
      <w:r w:rsidRPr="00A24DAD">
        <w:rPr>
          <w:rStyle w:val="Bodytext2Bold"/>
          <w:rFonts w:ascii="Times New Roman" w:hAnsi="Times New Roman" w:cs="Times New Roman"/>
          <w:sz w:val="28"/>
          <w:szCs w:val="28"/>
        </w:rPr>
        <w:t xml:space="preserve">Несанкционированная торговля </w:t>
      </w:r>
      <w:r w:rsidRPr="00A24DAD">
        <w:rPr>
          <w:rFonts w:ascii="Times New Roman" w:hAnsi="Times New Roman" w:cs="Times New Roman"/>
          <w:sz w:val="28"/>
          <w:szCs w:val="28"/>
        </w:rPr>
        <w:t>— это противозаконная деятельность, которая несёт потенциальную опасность для жизни и здоровья граждан. Контроль за качеством и безопасностью продукции там отсутствует.</w:t>
      </w:r>
    </w:p>
    <w:p w14:paraId="7071E428" w14:textId="77777777" w:rsidR="00A04047" w:rsidRPr="00A24DAD" w:rsidRDefault="00000000" w:rsidP="00A24DAD">
      <w:pPr>
        <w:pStyle w:val="Bodytext30"/>
        <w:shd w:val="clear" w:color="auto" w:fill="auto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24DAD">
        <w:rPr>
          <w:rStyle w:val="Bodytext31"/>
          <w:rFonts w:ascii="Times New Roman" w:hAnsi="Times New Roman" w:cs="Times New Roman"/>
          <w:b/>
          <w:bCs/>
          <w:sz w:val="28"/>
          <w:szCs w:val="28"/>
        </w:rPr>
        <w:t>Как распознать несанкционированную торговлю:</w:t>
      </w:r>
    </w:p>
    <w:p w14:paraId="5C4ACF36" w14:textId="77777777" w:rsidR="00A04047" w:rsidRPr="00A24DAD" w:rsidRDefault="00000000" w:rsidP="00A24DAD">
      <w:pPr>
        <w:pStyle w:val="Bodytext20"/>
        <w:numPr>
          <w:ilvl w:val="0"/>
          <w:numId w:val="1"/>
        </w:numPr>
        <w:shd w:val="clear" w:color="auto" w:fill="auto"/>
        <w:tabs>
          <w:tab w:val="left" w:pos="1082"/>
        </w:tabs>
        <w:spacing w:before="0" w:line="276" w:lineRule="auto"/>
        <w:ind w:left="360" w:right="460"/>
        <w:rPr>
          <w:rFonts w:ascii="Times New Roman" w:hAnsi="Times New Roman" w:cs="Times New Roman"/>
          <w:sz w:val="28"/>
          <w:szCs w:val="28"/>
        </w:rPr>
      </w:pPr>
      <w:r w:rsidRPr="00A24DAD">
        <w:rPr>
          <w:rStyle w:val="Bodytext2Bold"/>
          <w:rFonts w:ascii="Times New Roman" w:hAnsi="Times New Roman" w:cs="Times New Roman"/>
          <w:sz w:val="28"/>
          <w:szCs w:val="28"/>
        </w:rPr>
        <w:t>Торговля ведётся в непредназначенных для этого местах</w:t>
      </w:r>
      <w:r w:rsidRPr="00A24DAD">
        <w:rPr>
          <w:rFonts w:ascii="Times New Roman" w:hAnsi="Times New Roman" w:cs="Times New Roman"/>
          <w:sz w:val="28"/>
          <w:szCs w:val="28"/>
        </w:rPr>
        <w:t>. Это могут быть, например, автобусные остановки, территории, прилегающие к рынкам и торговым центрам, тротуары, места массового скопления людей, во дворах жилых домов, по объявлению в интернете и социальных сетях и т.п.</w:t>
      </w:r>
    </w:p>
    <w:p w14:paraId="3CFC2E0C" w14:textId="77777777" w:rsidR="00A04047" w:rsidRPr="00A24DAD" w:rsidRDefault="00000000" w:rsidP="00A24DAD">
      <w:pPr>
        <w:pStyle w:val="Bodytext30"/>
        <w:numPr>
          <w:ilvl w:val="0"/>
          <w:numId w:val="1"/>
        </w:numPr>
        <w:shd w:val="clear" w:color="auto" w:fill="auto"/>
        <w:tabs>
          <w:tab w:val="left" w:pos="1082"/>
        </w:tabs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24DAD">
        <w:rPr>
          <w:rFonts w:ascii="Times New Roman" w:hAnsi="Times New Roman" w:cs="Times New Roman"/>
          <w:sz w:val="28"/>
          <w:szCs w:val="28"/>
        </w:rPr>
        <w:t>Торговля ведётся с автомобилей в местах, не предназначенных для этого</w:t>
      </w:r>
      <w:r w:rsidRPr="00A24DAD">
        <w:rPr>
          <w:rStyle w:val="Bodytext3NotBold"/>
          <w:rFonts w:ascii="Times New Roman" w:hAnsi="Times New Roman" w:cs="Times New Roman"/>
          <w:sz w:val="28"/>
          <w:szCs w:val="28"/>
        </w:rPr>
        <w:t>.</w:t>
      </w:r>
    </w:p>
    <w:p w14:paraId="317F5DA0" w14:textId="77777777" w:rsidR="00A04047" w:rsidRPr="00A24DAD" w:rsidRDefault="00000000" w:rsidP="00A24DAD">
      <w:pPr>
        <w:pStyle w:val="Bodytext20"/>
        <w:numPr>
          <w:ilvl w:val="0"/>
          <w:numId w:val="1"/>
        </w:numPr>
        <w:shd w:val="clear" w:color="auto" w:fill="auto"/>
        <w:tabs>
          <w:tab w:val="left" w:pos="1082"/>
        </w:tabs>
        <w:spacing w:before="0" w:line="276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24DAD">
        <w:rPr>
          <w:rStyle w:val="Bodytext2Bold"/>
          <w:rFonts w:ascii="Times New Roman" w:hAnsi="Times New Roman" w:cs="Times New Roman"/>
          <w:sz w:val="28"/>
          <w:szCs w:val="28"/>
        </w:rPr>
        <w:t xml:space="preserve">Торговое место не обозначено информацией о предпринимателе </w:t>
      </w:r>
      <w:r w:rsidRPr="00A24DAD">
        <w:rPr>
          <w:rFonts w:ascii="Times New Roman" w:hAnsi="Times New Roman" w:cs="Times New Roman"/>
          <w:sz w:val="28"/>
          <w:szCs w:val="28"/>
        </w:rPr>
        <w:t>(название организации, ИНН, ОГРН), продавец не имеет нагрудной карточки.</w:t>
      </w:r>
    </w:p>
    <w:p w14:paraId="7E377FBD" w14:textId="77777777" w:rsidR="00A04047" w:rsidRPr="00A24DAD" w:rsidRDefault="00000000" w:rsidP="00A24DAD">
      <w:pPr>
        <w:pStyle w:val="Bodytext30"/>
        <w:numPr>
          <w:ilvl w:val="0"/>
          <w:numId w:val="1"/>
        </w:numPr>
        <w:shd w:val="clear" w:color="auto" w:fill="auto"/>
        <w:tabs>
          <w:tab w:val="left" w:pos="1082"/>
        </w:tabs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24DAD">
        <w:rPr>
          <w:rFonts w:ascii="Times New Roman" w:hAnsi="Times New Roman" w:cs="Times New Roman"/>
          <w:sz w:val="28"/>
          <w:szCs w:val="28"/>
        </w:rPr>
        <w:t>Нет регистрации ИП</w:t>
      </w:r>
      <w:r w:rsidRPr="00A24DAD">
        <w:rPr>
          <w:rStyle w:val="Bodytext3NotBold"/>
          <w:rFonts w:ascii="Times New Roman" w:hAnsi="Times New Roman" w:cs="Times New Roman"/>
          <w:sz w:val="28"/>
          <w:szCs w:val="28"/>
        </w:rPr>
        <w:t>.</w:t>
      </w:r>
    </w:p>
    <w:p w14:paraId="322C73D7" w14:textId="77777777" w:rsidR="00A04047" w:rsidRPr="00A24DAD" w:rsidRDefault="00000000" w:rsidP="00A24DAD">
      <w:pPr>
        <w:pStyle w:val="Bodytext20"/>
        <w:numPr>
          <w:ilvl w:val="0"/>
          <w:numId w:val="1"/>
        </w:numPr>
        <w:shd w:val="clear" w:color="auto" w:fill="auto"/>
        <w:tabs>
          <w:tab w:val="left" w:pos="1082"/>
        </w:tabs>
        <w:spacing w:before="0" w:line="276" w:lineRule="auto"/>
        <w:ind w:left="360" w:right="460"/>
        <w:rPr>
          <w:rFonts w:ascii="Times New Roman" w:hAnsi="Times New Roman" w:cs="Times New Roman"/>
          <w:sz w:val="28"/>
          <w:szCs w:val="28"/>
        </w:rPr>
      </w:pPr>
      <w:r w:rsidRPr="00A24DAD">
        <w:rPr>
          <w:rStyle w:val="Bodytext2Bold"/>
          <w:rFonts w:ascii="Times New Roman" w:hAnsi="Times New Roman" w:cs="Times New Roman"/>
          <w:sz w:val="28"/>
          <w:szCs w:val="28"/>
        </w:rPr>
        <w:t xml:space="preserve">Продукция реализуется с нарушениями санитарно-гигиенических правил и норм </w:t>
      </w:r>
      <w:r w:rsidRPr="00A24DAD">
        <w:rPr>
          <w:rFonts w:ascii="Times New Roman" w:hAnsi="Times New Roman" w:cs="Times New Roman"/>
          <w:sz w:val="28"/>
          <w:szCs w:val="28"/>
        </w:rPr>
        <w:t>(с земли, без подтоварников, в отсутствии торгового оборудования, продавцы без санитарной одежды и личных медицинских книжек и т. д.)</w:t>
      </w:r>
    </w:p>
    <w:p w14:paraId="6E64D472" w14:textId="77777777" w:rsidR="00A04047" w:rsidRPr="00A24DAD" w:rsidRDefault="00000000" w:rsidP="00A24DAD">
      <w:pPr>
        <w:pStyle w:val="Bodytext20"/>
        <w:numPr>
          <w:ilvl w:val="0"/>
          <w:numId w:val="1"/>
        </w:numPr>
        <w:shd w:val="clear" w:color="auto" w:fill="auto"/>
        <w:tabs>
          <w:tab w:val="left" w:pos="1082"/>
        </w:tabs>
        <w:spacing w:before="0" w:line="276" w:lineRule="auto"/>
        <w:ind w:left="360" w:right="460"/>
        <w:rPr>
          <w:rFonts w:ascii="Times New Roman" w:hAnsi="Times New Roman" w:cs="Times New Roman"/>
          <w:sz w:val="28"/>
          <w:szCs w:val="28"/>
        </w:rPr>
      </w:pPr>
      <w:r w:rsidRPr="00A24DAD">
        <w:rPr>
          <w:rStyle w:val="Bodytext2Bold"/>
          <w:rFonts w:ascii="Times New Roman" w:hAnsi="Times New Roman" w:cs="Times New Roman"/>
          <w:sz w:val="28"/>
          <w:szCs w:val="28"/>
        </w:rPr>
        <w:t xml:space="preserve">Угрозу могут нести </w:t>
      </w:r>
      <w:r w:rsidRPr="00A24DAD">
        <w:rPr>
          <w:rFonts w:ascii="Times New Roman" w:hAnsi="Times New Roman" w:cs="Times New Roman"/>
          <w:sz w:val="28"/>
          <w:szCs w:val="28"/>
        </w:rPr>
        <w:t>колбасы, сырое молоко, мясо, яйца, мёд, рыба, не прошедшие ветеринарно-санитарную экспертизу и лабораторные исследования.</w:t>
      </w:r>
    </w:p>
    <w:p w14:paraId="2D371559" w14:textId="77777777" w:rsidR="00A04047" w:rsidRPr="00A24DAD" w:rsidRDefault="00000000" w:rsidP="00A24DAD">
      <w:pPr>
        <w:pStyle w:val="Bodytext20"/>
        <w:numPr>
          <w:ilvl w:val="0"/>
          <w:numId w:val="1"/>
        </w:numPr>
        <w:shd w:val="clear" w:color="auto" w:fill="auto"/>
        <w:tabs>
          <w:tab w:val="left" w:pos="1082"/>
        </w:tabs>
        <w:spacing w:before="0" w:line="276" w:lineRule="auto"/>
        <w:ind w:left="360" w:right="460"/>
        <w:rPr>
          <w:rFonts w:ascii="Times New Roman" w:hAnsi="Times New Roman" w:cs="Times New Roman"/>
          <w:sz w:val="28"/>
          <w:szCs w:val="28"/>
        </w:rPr>
      </w:pPr>
      <w:r w:rsidRPr="00A24DAD">
        <w:rPr>
          <w:rStyle w:val="Bodytext2Bold"/>
          <w:rFonts w:ascii="Times New Roman" w:hAnsi="Times New Roman" w:cs="Times New Roman"/>
          <w:sz w:val="28"/>
          <w:szCs w:val="28"/>
        </w:rPr>
        <w:t>Продукция, реализуемая в подобных местах, потенциально опасна</w:t>
      </w:r>
      <w:r w:rsidRPr="00A24DAD">
        <w:rPr>
          <w:rFonts w:ascii="Times New Roman" w:hAnsi="Times New Roman" w:cs="Times New Roman"/>
          <w:sz w:val="28"/>
          <w:szCs w:val="28"/>
        </w:rPr>
        <w:t xml:space="preserve">. Она может содержать патогенные микроорганизмы, токсины, гормональные средства для ускорения роста или антибиотики. Употребление таких продуктов может привести к пищевым отравлениям и инфекционным заболеваниям (туберкулёз, бруцеллёз, трихинеллёз, сибирская язва, сальмонеллёз, финноз, </w:t>
      </w:r>
      <w:proofErr w:type="spellStart"/>
      <w:r w:rsidRPr="00A24DAD">
        <w:rPr>
          <w:rFonts w:ascii="Times New Roman" w:hAnsi="Times New Roman" w:cs="Times New Roman"/>
          <w:sz w:val="28"/>
          <w:szCs w:val="28"/>
        </w:rPr>
        <w:t>саркоцистоз</w:t>
      </w:r>
      <w:proofErr w:type="spellEnd"/>
      <w:r w:rsidRPr="00A24DAD">
        <w:rPr>
          <w:rFonts w:ascii="Times New Roman" w:hAnsi="Times New Roman" w:cs="Times New Roman"/>
          <w:sz w:val="28"/>
          <w:szCs w:val="28"/>
        </w:rPr>
        <w:t>). Мясо может быть получено при подворном убое, запрещенном законом, и/или несоблюдении санитарных условий, а также от павшего, убитого в агональном состоянии или от больного животного</w:t>
      </w:r>
    </w:p>
    <w:p w14:paraId="353ABB98" w14:textId="77777777" w:rsidR="00A04047" w:rsidRPr="00A24DAD" w:rsidRDefault="00000000" w:rsidP="00A24DAD">
      <w:pPr>
        <w:pStyle w:val="Bodytext20"/>
        <w:numPr>
          <w:ilvl w:val="0"/>
          <w:numId w:val="1"/>
        </w:numPr>
        <w:shd w:val="clear" w:color="auto" w:fill="auto"/>
        <w:tabs>
          <w:tab w:val="left" w:pos="1082"/>
        </w:tabs>
        <w:spacing w:before="0" w:line="276" w:lineRule="auto"/>
        <w:ind w:left="360" w:right="460"/>
        <w:rPr>
          <w:rFonts w:ascii="Times New Roman" w:hAnsi="Times New Roman" w:cs="Times New Roman"/>
          <w:sz w:val="28"/>
          <w:szCs w:val="28"/>
        </w:rPr>
      </w:pPr>
      <w:r w:rsidRPr="00A24DAD">
        <w:rPr>
          <w:rStyle w:val="Bodytext2Bold"/>
          <w:rFonts w:ascii="Times New Roman" w:hAnsi="Times New Roman" w:cs="Times New Roman"/>
          <w:sz w:val="28"/>
          <w:szCs w:val="28"/>
        </w:rPr>
        <w:t xml:space="preserve">При покупке мясного сырья </w:t>
      </w:r>
      <w:r w:rsidRPr="00A24DAD">
        <w:rPr>
          <w:rFonts w:ascii="Times New Roman" w:hAnsi="Times New Roman" w:cs="Times New Roman"/>
          <w:sz w:val="28"/>
          <w:szCs w:val="28"/>
        </w:rPr>
        <w:t>необходимо обращать внимание на наличие клейма. Оно свидетельствует о том, что продукция прошла ветеринарно-санитарную экспертизу и является безопасной.</w:t>
      </w:r>
    </w:p>
    <w:p w14:paraId="293B7BE7" w14:textId="77777777" w:rsidR="00A04047" w:rsidRPr="00A24DAD" w:rsidRDefault="00000000" w:rsidP="00A24DAD">
      <w:pPr>
        <w:pStyle w:val="Bodytext20"/>
        <w:numPr>
          <w:ilvl w:val="0"/>
          <w:numId w:val="1"/>
        </w:numPr>
        <w:shd w:val="clear" w:color="auto" w:fill="auto"/>
        <w:tabs>
          <w:tab w:val="left" w:pos="1082"/>
        </w:tabs>
        <w:spacing w:before="0" w:line="276" w:lineRule="auto"/>
        <w:ind w:left="360" w:right="460"/>
        <w:rPr>
          <w:rFonts w:ascii="Times New Roman" w:hAnsi="Times New Roman" w:cs="Times New Roman"/>
          <w:sz w:val="28"/>
          <w:szCs w:val="28"/>
        </w:rPr>
      </w:pPr>
      <w:r w:rsidRPr="00A24DAD">
        <w:rPr>
          <w:rStyle w:val="Bodytext2Bold"/>
          <w:rFonts w:ascii="Times New Roman" w:hAnsi="Times New Roman" w:cs="Times New Roman"/>
          <w:sz w:val="28"/>
          <w:szCs w:val="28"/>
        </w:rPr>
        <w:t xml:space="preserve">Необходимо требовать у продавцов </w:t>
      </w:r>
      <w:r w:rsidRPr="00A24DAD">
        <w:rPr>
          <w:rFonts w:ascii="Times New Roman" w:hAnsi="Times New Roman" w:cs="Times New Roman"/>
          <w:sz w:val="28"/>
          <w:szCs w:val="28"/>
        </w:rPr>
        <w:t>ветеринарные сопроводительные документы, подтверждающие проведение экспертизы и безопасность продукции.</w:t>
      </w:r>
    </w:p>
    <w:p w14:paraId="6A0D23E8" w14:textId="77777777" w:rsidR="00A04047" w:rsidRPr="00A24DAD" w:rsidRDefault="00000000" w:rsidP="00A24DAD">
      <w:pPr>
        <w:pStyle w:val="Bodytext20"/>
        <w:numPr>
          <w:ilvl w:val="0"/>
          <w:numId w:val="1"/>
        </w:numPr>
        <w:shd w:val="clear" w:color="auto" w:fill="auto"/>
        <w:tabs>
          <w:tab w:val="left" w:pos="1082"/>
        </w:tabs>
        <w:spacing w:before="0" w:line="276" w:lineRule="auto"/>
        <w:ind w:left="360" w:right="460"/>
        <w:rPr>
          <w:rFonts w:ascii="Times New Roman" w:hAnsi="Times New Roman" w:cs="Times New Roman"/>
          <w:sz w:val="28"/>
          <w:szCs w:val="28"/>
        </w:rPr>
      </w:pPr>
      <w:r w:rsidRPr="00A24DAD">
        <w:rPr>
          <w:rStyle w:val="Bodytext2Bold"/>
          <w:rFonts w:ascii="Times New Roman" w:hAnsi="Times New Roman" w:cs="Times New Roman"/>
          <w:sz w:val="28"/>
          <w:szCs w:val="28"/>
        </w:rPr>
        <w:t xml:space="preserve">Реализация животноводческой продукции </w:t>
      </w:r>
      <w:r w:rsidRPr="00A24DAD">
        <w:rPr>
          <w:rFonts w:ascii="Times New Roman" w:hAnsi="Times New Roman" w:cs="Times New Roman"/>
          <w:sz w:val="28"/>
          <w:szCs w:val="28"/>
        </w:rPr>
        <w:t>допускается только в организациях оптовой и розничной торговли, сельскохозяйственных рынках, где имеются лаборатории ветеринарно-санитарной экспертизы.</w:t>
      </w:r>
    </w:p>
    <w:p w14:paraId="0EAD602A" w14:textId="29922953" w:rsidR="00A04047" w:rsidRPr="005B642C" w:rsidRDefault="00000000" w:rsidP="00A24DAD">
      <w:pPr>
        <w:pStyle w:val="Bodytext40"/>
        <w:shd w:val="clear" w:color="auto" w:fill="auto"/>
        <w:tabs>
          <w:tab w:val="left" w:pos="806"/>
          <w:tab w:val="left" w:pos="7401"/>
          <w:tab w:val="left" w:pos="10722"/>
        </w:tabs>
        <w:spacing w:line="276" w:lineRule="auto"/>
        <w:ind w:left="220"/>
        <w:rPr>
          <w:rFonts w:ascii="Times New Roman" w:hAnsi="Times New Roman" w:cs="Times New Roman"/>
          <w:sz w:val="28"/>
          <w:szCs w:val="28"/>
        </w:rPr>
      </w:pPr>
      <w:r w:rsidRPr="00A24DAD">
        <w:rPr>
          <w:rStyle w:val="Bodytext41"/>
          <w:rFonts w:ascii="Times New Roman" w:hAnsi="Times New Roman" w:cs="Times New Roman"/>
          <w:b/>
          <w:bCs/>
          <w:sz w:val="28"/>
          <w:szCs w:val="28"/>
        </w:rPr>
        <w:tab/>
      </w:r>
      <w:r w:rsidRPr="00A24DAD">
        <w:rPr>
          <w:rStyle w:val="Bodytext2Bold"/>
          <w:rFonts w:ascii="Times New Roman" w:hAnsi="Times New Roman" w:cs="Times New Roman"/>
          <w:sz w:val="28"/>
          <w:szCs w:val="28"/>
        </w:rPr>
        <w:t xml:space="preserve">При выявлении случаев несанкционированной торговли </w:t>
      </w:r>
      <w:r w:rsidRPr="00A24DAD">
        <w:rPr>
          <w:rFonts w:ascii="Times New Roman" w:hAnsi="Times New Roman" w:cs="Times New Roman"/>
          <w:spacing w:val="0"/>
          <w:sz w:val="28"/>
          <w:szCs w:val="28"/>
        </w:rPr>
        <w:t xml:space="preserve">продукцией животноводства без ветеринарных сопроводительных документов </w:t>
      </w:r>
      <w:r w:rsidRPr="00A24DAD">
        <w:rPr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вы можете сообщить в </w:t>
      </w:r>
      <w:r w:rsidR="00F61454" w:rsidRPr="00A24DAD">
        <w:rPr>
          <w:rFonts w:ascii="Times New Roman" w:hAnsi="Times New Roman" w:cs="Times New Roman"/>
          <w:b w:val="0"/>
          <w:bCs w:val="0"/>
          <w:sz w:val="28"/>
          <w:szCs w:val="28"/>
        </w:rPr>
        <w:t>Заларинский филиал  ОГБУ Зиминская СББЖ</w:t>
      </w:r>
      <w:r w:rsidR="00A24DAD" w:rsidRPr="00A24D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адресу: </w:t>
      </w:r>
      <w:r w:rsidR="00A24DAD" w:rsidRPr="00A24DAD">
        <w:rPr>
          <w:rFonts w:ascii="Times New Roman" w:hAnsi="Times New Roman" w:cs="Times New Roman"/>
          <w:b w:val="0"/>
          <w:bCs w:val="0"/>
          <w:sz w:val="28"/>
          <w:szCs w:val="28"/>
        </w:rPr>
        <w:t>666322 п. Залари ул. Крылова № 22</w:t>
      </w:r>
      <w:r w:rsidR="00A24DAD" w:rsidRPr="00A24D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A24DAD" w:rsidRPr="00A24DAD">
        <w:rPr>
          <w:rFonts w:ascii="Times New Roman" w:hAnsi="Times New Roman" w:cs="Times New Roman"/>
          <w:b w:val="0"/>
          <w:bCs w:val="0"/>
          <w:sz w:val="28"/>
          <w:szCs w:val="28"/>
        </w:rPr>
        <w:t>тел.</w:t>
      </w:r>
      <w:r w:rsidR="00A24DAD" w:rsidRPr="00A24DAD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  <w:r w:rsidR="00A24DAD" w:rsidRPr="00A24D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8-395-52-2-12-59</w:t>
      </w:r>
      <w:r w:rsidR="00A24DAD" w:rsidRPr="00A24D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или </w:t>
      </w:r>
      <w:r w:rsidR="00A24DAD" w:rsidRPr="00A24DAD">
        <w:rPr>
          <w:rFonts w:ascii="Times New Roman" w:hAnsi="Times New Roman" w:cs="Times New Roman"/>
          <w:b w:val="0"/>
          <w:bCs w:val="0"/>
          <w:sz w:val="28"/>
          <w:szCs w:val="28"/>
        </w:rPr>
        <w:t>в отдел потребительского рынка товаров услуг и ценообразования администрация Заларинского муниципального округа по адресу: п. Залари, ул. Ленина, 103, каб.113</w:t>
      </w:r>
      <w:r w:rsidR="00A24DAD" w:rsidRPr="00A24DAD">
        <w:rPr>
          <w:rFonts w:ascii="Times New Roman" w:hAnsi="Times New Roman" w:cs="Times New Roman"/>
          <w:b w:val="0"/>
          <w:bCs w:val="0"/>
          <w:sz w:val="28"/>
          <w:szCs w:val="28"/>
        </w:rPr>
        <w:t>, тел.:</w:t>
      </w:r>
      <w:r w:rsidR="00A24DAD" w:rsidRPr="00A24D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5B642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24DAD" w:rsidRPr="00A24DAD">
        <w:rPr>
          <w:rFonts w:ascii="Times New Roman" w:hAnsi="Times New Roman" w:cs="Times New Roman"/>
          <w:b w:val="0"/>
          <w:bCs w:val="0"/>
          <w:sz w:val="28"/>
          <w:szCs w:val="28"/>
        </w:rPr>
        <w:t>8 (39552) 2-15-22, в рабочие дни с 8:00 до 12:00 часов и с 13:00 до 17:00 часов.</w:t>
      </w:r>
      <w:r w:rsidRPr="00A24DAD">
        <w:rPr>
          <w:rFonts w:ascii="Times New Roman" w:hAnsi="Times New Roman" w:cs="Times New Roman"/>
          <w:b w:val="0"/>
          <w:bCs w:val="0"/>
          <w:spacing w:val="0"/>
          <w:sz w:val="28"/>
          <w:szCs w:val="28"/>
        </w:rPr>
        <w:t xml:space="preserve">, </w:t>
      </w:r>
      <w:r w:rsidRPr="005B642C">
        <w:rPr>
          <w:rFonts w:ascii="Times New Roman" w:hAnsi="Times New Roman" w:cs="Times New Roman"/>
          <w:spacing w:val="0"/>
          <w:sz w:val="28"/>
          <w:szCs w:val="28"/>
        </w:rPr>
        <w:t>указав адрес, дату, время, наименование, фотографии продукции и другие подробности, при наличии.</w:t>
      </w:r>
    </w:p>
    <w:sectPr w:rsidR="00A04047" w:rsidRPr="005B642C" w:rsidSect="00A24DAD">
      <w:pgSz w:w="11900" w:h="16840"/>
      <w:pgMar w:top="250" w:right="280" w:bottom="250" w:left="42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C12C5" w14:textId="77777777" w:rsidR="00C2309E" w:rsidRDefault="00C2309E">
      <w:r>
        <w:separator/>
      </w:r>
    </w:p>
  </w:endnote>
  <w:endnote w:type="continuationSeparator" w:id="0">
    <w:p w14:paraId="3F0588E4" w14:textId="77777777" w:rsidR="00C2309E" w:rsidRDefault="00C23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53464" w14:textId="77777777" w:rsidR="00C2309E" w:rsidRDefault="00C2309E"/>
  </w:footnote>
  <w:footnote w:type="continuationSeparator" w:id="0">
    <w:p w14:paraId="49B701D6" w14:textId="77777777" w:rsidR="00C2309E" w:rsidRDefault="00C230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284796"/>
    <w:multiLevelType w:val="multilevel"/>
    <w:tmpl w:val="E39C5E86"/>
    <w:lvl w:ilvl="0">
      <w:start w:val="1"/>
      <w:numFmt w:val="bullet"/>
      <w:lvlText w:val="•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6580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4047"/>
    <w:rsid w:val="005B642C"/>
    <w:rsid w:val="00A04047"/>
    <w:rsid w:val="00A24DAD"/>
    <w:rsid w:val="00B10752"/>
    <w:rsid w:val="00C2309E"/>
    <w:rsid w:val="00F6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4061920"/>
  <w15:docId w15:val="{B999A098-17D6-4A3C-A623-54475FD26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6Exact">
    <w:name w:val="Body text (6) Exact"/>
    <w:basedOn w:val="a0"/>
    <w:link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character" w:customStyle="1" w:styleId="Bodytext6Exact0">
    <w:name w:val="Body text (6) Exact"/>
    <w:basedOn w:val="Bodytext6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Bodytext7Exact">
    <w:name w:val="Body text (7) Exact"/>
    <w:basedOn w:val="a0"/>
    <w:link w:val="Bodytext7"/>
    <w:rPr>
      <w:rFonts w:ascii="Impact" w:eastAsia="Impact" w:hAnsi="Impact" w:cs="Impact"/>
      <w:b w:val="0"/>
      <w:bCs w:val="0"/>
      <w:i/>
      <w:iCs/>
      <w:smallCaps w:val="0"/>
      <w:strike w:val="0"/>
      <w:spacing w:val="0"/>
      <w:sz w:val="28"/>
      <w:szCs w:val="28"/>
      <w:u w:val="none"/>
    </w:rPr>
  </w:style>
  <w:style w:type="character" w:customStyle="1" w:styleId="Bodytext7Exact0">
    <w:name w:val="Body text (7) Exact"/>
    <w:basedOn w:val="Bodytext7Exact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Heading2">
    <w:name w:val="Heading #2_"/>
    <w:basedOn w:val="a0"/>
    <w:link w:val="Heading20"/>
    <w:rPr>
      <w:rFonts w:ascii="Cambria" w:eastAsia="Cambria" w:hAnsi="Cambria" w:cs="Cambria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a0"/>
    <w:link w:val="Bodytext20"/>
    <w:rPr>
      <w:rFonts w:ascii="Cambria" w:eastAsia="Cambria" w:hAnsi="Cambria" w:cs="Cambria"/>
      <w:b w:val="0"/>
      <w:bCs w:val="0"/>
      <w:i w:val="0"/>
      <w:iCs w:val="0"/>
      <w:smallCaps w:val="0"/>
      <w:strike w:val="0"/>
      <w:u w:val="none"/>
    </w:rPr>
  </w:style>
  <w:style w:type="character" w:customStyle="1" w:styleId="Bodytext2Bold">
    <w:name w:val="Body text (2) + Bold"/>
    <w:basedOn w:val="Bodytext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Pr>
      <w:rFonts w:ascii="Cambria" w:eastAsia="Cambria" w:hAnsi="Cambria" w:cs="Cambria"/>
      <w:b/>
      <w:bCs/>
      <w:i w:val="0"/>
      <w:iCs w:val="0"/>
      <w:smallCaps w:val="0"/>
      <w:strike w:val="0"/>
      <w:u w:val="none"/>
    </w:rPr>
  </w:style>
  <w:style w:type="character" w:customStyle="1" w:styleId="Bodytext31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3NotBold">
    <w:name w:val="Body text (3) + Not Bold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Cambria" w:eastAsia="Cambria" w:hAnsi="Cambria" w:cs="Cambria"/>
      <w:b/>
      <w:bCs/>
      <w:i w:val="0"/>
      <w:iCs w:val="0"/>
      <w:smallCaps w:val="0"/>
      <w:strike w:val="0"/>
      <w:spacing w:val="-20"/>
      <w:sz w:val="21"/>
      <w:szCs w:val="21"/>
      <w:u w:val="none"/>
    </w:rPr>
  </w:style>
  <w:style w:type="character" w:customStyle="1" w:styleId="Bodytext41">
    <w:name w:val="Body text (4)"/>
    <w:basedOn w:val="Bodytext4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32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Cambria" w:eastAsia="Cambria" w:hAnsi="Cambria" w:cs="Cambria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51">
    <w:name w:val="Body text (5)"/>
    <w:basedOn w:val="Bodytext5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Heading1">
    <w:name w:val="Heading #1_"/>
    <w:basedOn w:val="a0"/>
    <w:link w:val="Heading10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42"/>
      <w:szCs w:val="42"/>
      <w:u w:val="none"/>
    </w:rPr>
  </w:style>
  <w:style w:type="character" w:customStyle="1" w:styleId="Heading1Cambria10pt">
    <w:name w:val="Heading #1 + Cambria;10 pt"/>
    <w:basedOn w:val="Heading1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Heading11">
    <w:name w:val="Heading #1"/>
    <w:basedOn w:val="Heading1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lang w:val="ru-RU" w:eastAsia="ru-RU" w:bidi="ru-RU"/>
    </w:rPr>
  </w:style>
  <w:style w:type="paragraph" w:customStyle="1" w:styleId="Bodytext6">
    <w:name w:val="Body text (6)"/>
    <w:basedOn w:val="a"/>
    <w:link w:val="Bodytext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38"/>
      <w:szCs w:val="38"/>
    </w:rPr>
  </w:style>
  <w:style w:type="paragraph" w:customStyle="1" w:styleId="Bodytext7">
    <w:name w:val="Body text (7)"/>
    <w:basedOn w:val="a"/>
    <w:link w:val="Bodytext7Exact"/>
    <w:pPr>
      <w:shd w:val="clear" w:color="auto" w:fill="FFFFFF"/>
      <w:spacing w:line="0" w:lineRule="atLeast"/>
    </w:pPr>
    <w:rPr>
      <w:rFonts w:ascii="Impact" w:eastAsia="Impact" w:hAnsi="Impact" w:cs="Impact"/>
      <w:i/>
      <w:iCs/>
      <w:sz w:val="28"/>
      <w:szCs w:val="28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after="60" w:line="350" w:lineRule="exact"/>
      <w:ind w:firstLine="800"/>
      <w:outlineLvl w:val="1"/>
    </w:pPr>
    <w:rPr>
      <w:rFonts w:ascii="Cambria" w:eastAsia="Cambria" w:hAnsi="Cambria" w:cs="Cambria"/>
      <w:b/>
      <w:bCs/>
      <w:sz w:val="28"/>
      <w:szCs w:val="28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60" w:line="288" w:lineRule="exact"/>
      <w:ind w:firstLine="440"/>
      <w:jc w:val="both"/>
    </w:pPr>
    <w:rPr>
      <w:rFonts w:ascii="Cambria" w:eastAsia="Cambria" w:hAnsi="Cambria" w:cs="Cambria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288" w:lineRule="exact"/>
      <w:ind w:firstLine="440"/>
    </w:pPr>
    <w:rPr>
      <w:rFonts w:ascii="Cambria" w:eastAsia="Cambria" w:hAnsi="Cambria" w:cs="Cambria"/>
      <w:b/>
      <w:bCs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line="0" w:lineRule="atLeast"/>
      <w:jc w:val="both"/>
    </w:pPr>
    <w:rPr>
      <w:rFonts w:ascii="Cambria" w:eastAsia="Cambria" w:hAnsi="Cambria" w:cs="Cambria"/>
      <w:b/>
      <w:bCs/>
      <w:spacing w:val="-20"/>
      <w:sz w:val="21"/>
      <w:szCs w:val="21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before="180" w:after="60" w:line="341" w:lineRule="exact"/>
      <w:jc w:val="center"/>
    </w:pPr>
    <w:rPr>
      <w:rFonts w:ascii="Cambria" w:eastAsia="Cambria" w:hAnsi="Cambria" w:cs="Cambria"/>
      <w:b/>
      <w:bCs/>
      <w:sz w:val="28"/>
      <w:szCs w:val="28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before="60" w:line="0" w:lineRule="atLeast"/>
      <w:jc w:val="both"/>
      <w:outlineLvl w:val="0"/>
    </w:pPr>
    <w:rPr>
      <w:rFonts w:ascii="Franklin Gothic Medium" w:eastAsia="Franklin Gothic Medium" w:hAnsi="Franklin Gothic Medium" w:cs="Franklin Gothic Medium"/>
      <w:sz w:val="42"/>
      <w:szCs w:val="4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Олеся Александровна Работько</cp:lastModifiedBy>
  <cp:revision>3</cp:revision>
  <dcterms:created xsi:type="dcterms:W3CDTF">2026-09-09T05:32:00Z</dcterms:created>
  <dcterms:modified xsi:type="dcterms:W3CDTF">2026-09-09T05:47:00Z</dcterms:modified>
</cp:coreProperties>
</file>