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40B" w:rsidRDefault="00673850">
      <w:pPr>
        <w:pStyle w:val="a9"/>
        <w:rPr>
          <w:rFonts w:ascii="Arial" w:hAnsi="Arial" w:cs="Arial"/>
          <w:b/>
          <w:bCs/>
          <w:sz w:val="32"/>
          <w:szCs w:val="32"/>
        </w:rPr>
      </w:pPr>
      <w:r>
        <w:rPr>
          <w:rFonts w:ascii="Arial" w:hAnsi="Arial" w:cs="Arial"/>
          <w:b/>
          <w:bCs/>
          <w:sz w:val="32"/>
          <w:szCs w:val="32"/>
        </w:rPr>
        <w:t>21.05.</w:t>
      </w:r>
      <w:r w:rsidR="003C5F11">
        <w:rPr>
          <w:rFonts w:ascii="Arial" w:hAnsi="Arial" w:cs="Arial"/>
          <w:b/>
          <w:bCs/>
          <w:sz w:val="32"/>
          <w:szCs w:val="32"/>
        </w:rPr>
        <w:t>2026</w:t>
      </w:r>
      <w:r w:rsidR="00335FDA">
        <w:rPr>
          <w:rFonts w:ascii="Arial" w:hAnsi="Arial" w:cs="Arial"/>
          <w:b/>
          <w:bCs/>
          <w:sz w:val="32"/>
          <w:szCs w:val="32"/>
        </w:rPr>
        <w:t>Г. №</w:t>
      </w:r>
      <w:r>
        <w:rPr>
          <w:rFonts w:ascii="Arial" w:hAnsi="Arial" w:cs="Arial"/>
          <w:b/>
          <w:bCs/>
          <w:sz w:val="32"/>
          <w:szCs w:val="32"/>
        </w:rPr>
        <w:t>465</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РОССИЙСКАЯ ФЕДЕРАЦИЯ</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ИРКУТСКАЯ ОБЛАСТЬ</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ЗАЛАРИНСКИЙ РАЙОН</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 xml:space="preserve">ЗАЛАРИНСКИЙ МУНИЦИПАЛЬНЫЙ </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ОКРУГ ИРКУТСКОЙ ОБЛАСТИ</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АДМИНИСТРАЦИЯ ЗАЛАРИНСКОГО</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МУНИЦИПАЛЬНОГО ОКРУГА</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ИРКУТСКОЙ ОБЛАСТИ</w:t>
      </w:r>
    </w:p>
    <w:p w:rsidR="00C0140B" w:rsidRDefault="00335FDA">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ПОСТАНОВЛЕНИЕ</w:t>
      </w:r>
    </w:p>
    <w:p w:rsidR="00C0140B" w:rsidRPr="00A21333" w:rsidRDefault="00C0140B">
      <w:pPr>
        <w:widowControl w:val="0"/>
        <w:autoSpaceDE w:val="0"/>
        <w:autoSpaceDN w:val="0"/>
        <w:adjustRightInd w:val="0"/>
        <w:spacing w:after="0" w:line="240" w:lineRule="auto"/>
        <w:jc w:val="center"/>
        <w:rPr>
          <w:rFonts w:ascii="Arial" w:eastAsia="Times New Roman" w:hAnsi="Arial" w:cs="Arial"/>
          <w:b/>
          <w:bCs/>
          <w:sz w:val="32"/>
          <w:szCs w:val="32"/>
          <w:lang w:eastAsia="ru-RU"/>
        </w:rPr>
      </w:pPr>
    </w:p>
    <w:p w:rsidR="00C0140B" w:rsidRDefault="00335FDA">
      <w:pPr>
        <w:widowControl w:val="0"/>
        <w:autoSpaceDE w:val="0"/>
        <w:autoSpaceDN w:val="0"/>
        <w:adjustRightInd w:val="0"/>
        <w:spacing w:after="0" w:line="240" w:lineRule="auto"/>
        <w:jc w:val="center"/>
        <w:rPr>
          <w:rFonts w:ascii="Arial" w:eastAsia="Times New Roman" w:hAnsi="Arial" w:cs="Arial"/>
          <w:b/>
          <w:sz w:val="32"/>
          <w:szCs w:val="32"/>
          <w:lang w:eastAsia="ru-RU"/>
        </w:rPr>
      </w:pPr>
      <w:r>
        <w:rPr>
          <w:rFonts w:ascii="Arial" w:eastAsia="Times New Roman" w:hAnsi="Arial" w:cs="Arial"/>
          <w:b/>
          <w:sz w:val="32"/>
          <w:szCs w:val="32"/>
          <w:lang w:eastAsia="ru-RU"/>
        </w:rPr>
        <w:t>ОБ УТВЕРЖДЕНИИ АДМИНИСТРАТИВНОГО РЕГЛАМЕНТА ПРЕДОСТАВЛЕНИЯ МУНИЦИПАЛЬНОЙ УСЛУГИ «ПОДДЕРЖКА ДЕТСКИХ И МОЛОДЕЖНЫХ ОБЩЕСТВЕННЫХ ОБЪЕДИНЕНИЙ НА ТЕРРИТОРИИ ЗАЛАРИНСКОГО МУНИЦИПАЛЬНОГО ОКРУГА ИРКУТСКОЙ ОБЛАСТИ»</w:t>
      </w:r>
    </w:p>
    <w:p w:rsidR="00C0140B" w:rsidRDefault="00C0140B">
      <w:pPr>
        <w:autoSpaceDE w:val="0"/>
        <w:autoSpaceDN w:val="0"/>
        <w:adjustRightInd w:val="0"/>
        <w:spacing w:after="0" w:line="240" w:lineRule="auto"/>
        <w:ind w:right="5"/>
        <w:jc w:val="both"/>
        <w:rPr>
          <w:rFonts w:ascii="Arial" w:eastAsiaTheme="minorEastAsia" w:hAnsi="Arial" w:cs="Arial"/>
          <w:sz w:val="24"/>
          <w:szCs w:val="24"/>
          <w:lang w:eastAsia="ru-RU"/>
        </w:rPr>
      </w:pPr>
    </w:p>
    <w:p w:rsidR="00C0140B" w:rsidRDefault="00335FDA">
      <w:pPr>
        <w:autoSpaceDE w:val="0"/>
        <w:autoSpaceDN w:val="0"/>
        <w:adjustRightInd w:val="0"/>
        <w:spacing w:after="0"/>
        <w:ind w:left="10" w:right="5" w:firstLine="699"/>
        <w:jc w:val="both"/>
        <w:rPr>
          <w:rFonts w:ascii="Arial" w:eastAsiaTheme="minorEastAsia" w:hAnsi="Arial" w:cs="Arial"/>
          <w:sz w:val="24"/>
          <w:szCs w:val="24"/>
          <w:lang w:eastAsia="ru-RU"/>
        </w:rPr>
      </w:pPr>
      <w:proofErr w:type="gramStart"/>
      <w:r>
        <w:rPr>
          <w:rFonts w:ascii="Arial" w:eastAsiaTheme="minorEastAsia" w:hAnsi="Arial" w:cs="Arial"/>
          <w:sz w:val="24"/>
          <w:szCs w:val="24"/>
          <w:lang w:eastAsia="ru-RU"/>
        </w:rPr>
        <w:t>Руководствуясь Федеральным законом от 06.10.2003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w:t>
      </w:r>
      <w:r>
        <w:rPr>
          <w:rFonts w:ascii="Arial Unicode MS" w:eastAsia="Arial Unicode MS" w:hAnsi="Arial Unicode MS" w:cs="Arial Unicode MS"/>
          <w:color w:val="000000" w:themeColor="text1"/>
          <w:sz w:val="24"/>
          <w:szCs w:val="24"/>
        </w:rPr>
        <w:t xml:space="preserve"> </w:t>
      </w:r>
      <w:r>
        <w:rPr>
          <w:rFonts w:ascii="Arial" w:eastAsiaTheme="minorEastAsia" w:hAnsi="Arial" w:cs="Arial"/>
          <w:sz w:val="24"/>
          <w:szCs w:val="24"/>
          <w:lang w:eastAsia="ru-RU"/>
        </w:rPr>
        <w:t xml:space="preserve">постановлением администрации </w:t>
      </w:r>
      <w:proofErr w:type="spellStart"/>
      <w:r>
        <w:rPr>
          <w:rFonts w:ascii="Arial" w:eastAsiaTheme="minorEastAsia" w:hAnsi="Arial" w:cs="Arial"/>
          <w:sz w:val="24"/>
          <w:szCs w:val="24"/>
          <w:lang w:eastAsia="ru-RU"/>
        </w:rPr>
        <w:t>Заларинского</w:t>
      </w:r>
      <w:proofErr w:type="spellEnd"/>
      <w:r>
        <w:rPr>
          <w:rFonts w:ascii="Arial" w:eastAsiaTheme="minorEastAsia" w:hAnsi="Arial" w:cs="Arial"/>
          <w:sz w:val="24"/>
          <w:szCs w:val="24"/>
          <w:lang w:eastAsia="ru-RU"/>
        </w:rPr>
        <w:t xml:space="preserve"> муниципального округа Иркутской области </w:t>
      </w:r>
      <w:r>
        <w:rPr>
          <w:rFonts w:ascii="Arial" w:eastAsia="Times New Roman" w:hAnsi="Arial" w:cs="Arial"/>
          <w:bCs/>
          <w:sz w:val="24"/>
          <w:szCs w:val="24"/>
        </w:rPr>
        <w:t>от 17.04.2026 №406 «О порядке разработки и утверждения административных регламентов предоставления муниципальных услуг»</w:t>
      </w:r>
      <w:r>
        <w:rPr>
          <w:rFonts w:ascii="Arial" w:eastAsiaTheme="minorEastAsia" w:hAnsi="Arial" w:cs="Arial"/>
          <w:sz w:val="24"/>
          <w:szCs w:val="24"/>
          <w:lang w:eastAsia="ru-RU"/>
        </w:rPr>
        <w:t>,</w:t>
      </w:r>
      <w:r>
        <w:rPr>
          <w:rStyle w:val="FontStyle24"/>
          <w:rFonts w:ascii="Arial" w:hAnsi="Arial" w:cs="Arial"/>
          <w:sz w:val="24"/>
          <w:szCs w:val="24"/>
        </w:rPr>
        <w:t xml:space="preserve"> статьей 36 Устава </w:t>
      </w:r>
      <w:proofErr w:type="spellStart"/>
      <w:r>
        <w:rPr>
          <w:rStyle w:val="FontStyle24"/>
          <w:rFonts w:ascii="Arial" w:hAnsi="Arial" w:cs="Arial"/>
          <w:sz w:val="24"/>
          <w:szCs w:val="24"/>
        </w:rPr>
        <w:t>Заларинского</w:t>
      </w:r>
      <w:proofErr w:type="spellEnd"/>
      <w:r>
        <w:rPr>
          <w:rStyle w:val="FontStyle24"/>
          <w:rFonts w:ascii="Arial" w:hAnsi="Arial" w:cs="Arial"/>
          <w:sz w:val="24"/>
          <w:szCs w:val="24"/>
        </w:rPr>
        <w:t xml:space="preserve"> муниципального округа Иркутской области, администрация</w:t>
      </w:r>
      <w:proofErr w:type="gramEnd"/>
      <w:r>
        <w:rPr>
          <w:rStyle w:val="FontStyle24"/>
          <w:rFonts w:ascii="Arial" w:hAnsi="Arial" w:cs="Arial"/>
          <w:sz w:val="24"/>
          <w:szCs w:val="24"/>
        </w:rPr>
        <w:t xml:space="preserve"> </w:t>
      </w:r>
      <w:proofErr w:type="spellStart"/>
      <w:r>
        <w:rPr>
          <w:rStyle w:val="FontStyle24"/>
          <w:rFonts w:ascii="Arial" w:hAnsi="Arial" w:cs="Arial"/>
          <w:sz w:val="24"/>
          <w:szCs w:val="24"/>
        </w:rPr>
        <w:t>Заларинского</w:t>
      </w:r>
      <w:proofErr w:type="spellEnd"/>
      <w:r>
        <w:rPr>
          <w:rStyle w:val="FontStyle24"/>
          <w:rFonts w:ascii="Arial" w:hAnsi="Arial" w:cs="Arial"/>
          <w:sz w:val="24"/>
          <w:szCs w:val="24"/>
        </w:rPr>
        <w:t xml:space="preserve"> муниципального округа Иркутской области</w:t>
      </w:r>
    </w:p>
    <w:p w:rsidR="00C0140B" w:rsidRDefault="00C0140B">
      <w:pPr>
        <w:autoSpaceDE w:val="0"/>
        <w:autoSpaceDN w:val="0"/>
        <w:adjustRightInd w:val="0"/>
        <w:spacing w:after="0"/>
        <w:ind w:left="10" w:right="5" w:hanging="10"/>
        <w:jc w:val="both"/>
        <w:rPr>
          <w:rFonts w:ascii="Arial" w:eastAsiaTheme="minorEastAsia" w:hAnsi="Arial" w:cs="Arial"/>
          <w:sz w:val="24"/>
          <w:szCs w:val="24"/>
          <w:lang w:eastAsia="ru-RU"/>
        </w:rPr>
      </w:pPr>
    </w:p>
    <w:p w:rsidR="00C0140B" w:rsidRDefault="00335FDA">
      <w:pPr>
        <w:spacing w:after="0"/>
        <w:jc w:val="center"/>
        <w:rPr>
          <w:rFonts w:ascii="Arial" w:eastAsia="Times New Roman" w:hAnsi="Arial" w:cs="Arial"/>
          <w:b/>
          <w:bCs/>
          <w:sz w:val="30"/>
          <w:szCs w:val="30"/>
          <w:lang w:eastAsia="ru-RU"/>
        </w:rPr>
      </w:pPr>
      <w:bookmarkStart w:id="0" w:name="_GoBack"/>
      <w:bookmarkEnd w:id="0"/>
      <w:r>
        <w:rPr>
          <w:rFonts w:ascii="Arial" w:eastAsia="Times New Roman" w:hAnsi="Arial" w:cs="Arial"/>
          <w:b/>
          <w:bCs/>
          <w:sz w:val="30"/>
          <w:szCs w:val="30"/>
          <w:lang w:eastAsia="ru-RU"/>
        </w:rPr>
        <w:t>ПОСТАНОВЛЯЕТ:</w:t>
      </w:r>
    </w:p>
    <w:p w:rsidR="00C0140B" w:rsidRDefault="00C0140B">
      <w:pPr>
        <w:autoSpaceDE w:val="0"/>
        <w:autoSpaceDN w:val="0"/>
        <w:adjustRightInd w:val="0"/>
        <w:spacing w:after="0"/>
        <w:ind w:left="10" w:right="5" w:firstLine="699"/>
        <w:jc w:val="both"/>
        <w:rPr>
          <w:rFonts w:ascii="Arial" w:eastAsiaTheme="minorEastAsia" w:hAnsi="Arial" w:cs="Arial"/>
          <w:sz w:val="24"/>
          <w:szCs w:val="24"/>
          <w:lang w:eastAsia="ru-RU"/>
        </w:rPr>
      </w:pPr>
    </w:p>
    <w:p w:rsidR="00C0140B" w:rsidRDefault="00335FDA">
      <w:pPr>
        <w:widowControl w:val="0"/>
        <w:autoSpaceDE w:val="0"/>
        <w:autoSpaceDN w:val="0"/>
        <w:adjustRightInd w:val="0"/>
        <w:spacing w:after="0"/>
        <w:ind w:firstLine="709"/>
        <w:jc w:val="both"/>
        <w:rPr>
          <w:rFonts w:ascii="Arial" w:hAnsi="Arial" w:cs="Arial"/>
          <w:bCs/>
          <w:color w:val="26282F"/>
          <w:sz w:val="24"/>
          <w:szCs w:val="24"/>
        </w:rPr>
      </w:pPr>
      <w:r>
        <w:rPr>
          <w:rFonts w:ascii="Arial" w:eastAsia="Calibri" w:hAnsi="Arial" w:cs="Arial"/>
          <w:sz w:val="24"/>
          <w:szCs w:val="24"/>
          <w:lang w:eastAsia="ru-RU"/>
        </w:rPr>
        <w:t>1</w:t>
      </w:r>
      <w:r>
        <w:rPr>
          <w:rFonts w:ascii="Arial" w:eastAsiaTheme="minorEastAsia" w:hAnsi="Arial" w:cs="Arial"/>
          <w:sz w:val="24"/>
          <w:szCs w:val="24"/>
          <w:lang w:eastAsia="ru-RU"/>
        </w:rPr>
        <w:t xml:space="preserve">.Утвердить прилагаемый административный регламент предоставления муниципальной услуги «Поддержка детских и молодежных общественных объединений на территории </w:t>
      </w:r>
      <w:proofErr w:type="spellStart"/>
      <w:r>
        <w:rPr>
          <w:rFonts w:ascii="Arial" w:eastAsiaTheme="minorEastAsia" w:hAnsi="Arial" w:cs="Arial"/>
          <w:sz w:val="24"/>
          <w:szCs w:val="24"/>
          <w:lang w:eastAsia="ru-RU"/>
        </w:rPr>
        <w:t>Заларинского</w:t>
      </w:r>
      <w:proofErr w:type="spellEnd"/>
      <w:r>
        <w:rPr>
          <w:rFonts w:ascii="Arial" w:eastAsiaTheme="minorEastAsia" w:hAnsi="Arial" w:cs="Arial"/>
          <w:sz w:val="24"/>
          <w:szCs w:val="24"/>
          <w:lang w:eastAsia="ru-RU"/>
        </w:rPr>
        <w:t xml:space="preserve"> муниципального округа Иркутской области».</w:t>
      </w:r>
    </w:p>
    <w:p w:rsidR="00C0140B" w:rsidRDefault="00335FDA">
      <w:pPr>
        <w:widowControl w:val="0"/>
        <w:autoSpaceDE w:val="0"/>
        <w:autoSpaceDN w:val="0"/>
        <w:adjustRightInd w:val="0"/>
        <w:spacing w:after="0"/>
        <w:ind w:firstLine="709"/>
        <w:jc w:val="both"/>
        <w:rPr>
          <w:rFonts w:ascii="Arial" w:hAnsi="Arial" w:cs="Arial"/>
          <w:bCs/>
          <w:color w:val="26282F"/>
          <w:sz w:val="24"/>
          <w:szCs w:val="24"/>
        </w:rPr>
      </w:pPr>
      <w:r>
        <w:rPr>
          <w:rFonts w:ascii="Arial" w:eastAsia="Calibri" w:hAnsi="Arial" w:cs="Arial"/>
          <w:sz w:val="24"/>
          <w:szCs w:val="24"/>
          <w:lang w:eastAsia="ru-RU"/>
        </w:rPr>
        <w:t>2.Признать утратившим силу постановление администрации муниципального образования «</w:t>
      </w:r>
      <w:proofErr w:type="spellStart"/>
      <w:r>
        <w:rPr>
          <w:rFonts w:ascii="Arial" w:eastAsia="Calibri" w:hAnsi="Arial" w:cs="Arial"/>
          <w:sz w:val="24"/>
          <w:szCs w:val="24"/>
          <w:lang w:eastAsia="ru-RU"/>
        </w:rPr>
        <w:t>Заларинский</w:t>
      </w:r>
      <w:proofErr w:type="spellEnd"/>
      <w:r>
        <w:rPr>
          <w:rFonts w:ascii="Arial" w:eastAsia="Calibri" w:hAnsi="Arial" w:cs="Arial"/>
          <w:sz w:val="24"/>
          <w:szCs w:val="24"/>
          <w:lang w:eastAsia="ru-RU"/>
        </w:rPr>
        <w:t xml:space="preserve"> район» от </w:t>
      </w:r>
      <w:r>
        <w:rPr>
          <w:rFonts w:ascii="Arial" w:hAnsi="Arial" w:cs="Arial"/>
          <w:bCs/>
          <w:color w:val="26282F"/>
          <w:sz w:val="24"/>
          <w:szCs w:val="24"/>
        </w:rPr>
        <w:t>18.08.2016 №329 «Об утверждении административного регламента предоставления муниципальной услуги «Поддержка детских и молодежных общественных объединений на территории муниципального образования «</w:t>
      </w:r>
      <w:proofErr w:type="spellStart"/>
      <w:r>
        <w:rPr>
          <w:rFonts w:ascii="Arial" w:hAnsi="Arial" w:cs="Arial"/>
          <w:bCs/>
          <w:color w:val="26282F"/>
          <w:sz w:val="24"/>
          <w:szCs w:val="24"/>
        </w:rPr>
        <w:t>Заларинский</w:t>
      </w:r>
      <w:proofErr w:type="spellEnd"/>
      <w:r>
        <w:rPr>
          <w:rFonts w:ascii="Arial" w:hAnsi="Arial" w:cs="Arial"/>
          <w:bCs/>
          <w:color w:val="26282F"/>
          <w:sz w:val="24"/>
          <w:szCs w:val="24"/>
        </w:rPr>
        <w:t xml:space="preserve"> район» в новой редакции</w:t>
      </w:r>
      <w:r w:rsidR="00642428">
        <w:rPr>
          <w:rFonts w:ascii="Arial" w:hAnsi="Arial" w:cs="Arial"/>
          <w:bCs/>
          <w:color w:val="26282F"/>
          <w:sz w:val="24"/>
          <w:szCs w:val="24"/>
        </w:rPr>
        <w:t>»</w:t>
      </w:r>
      <w:r>
        <w:rPr>
          <w:rFonts w:ascii="Arial" w:hAnsi="Arial" w:cs="Arial"/>
          <w:bCs/>
          <w:color w:val="26282F"/>
          <w:sz w:val="24"/>
          <w:szCs w:val="24"/>
        </w:rPr>
        <w:t>.</w:t>
      </w:r>
    </w:p>
    <w:p w:rsidR="00C0140B" w:rsidRDefault="00335FDA">
      <w:pPr>
        <w:widowControl w:val="0"/>
        <w:autoSpaceDE w:val="0"/>
        <w:autoSpaceDN w:val="0"/>
        <w:adjustRightInd w:val="0"/>
        <w:spacing w:after="0"/>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3.Настоящее постановление подлежит официальному опубликованию в информационном листе «Мэрия» и размещению на официальном сайте </w:t>
      </w:r>
      <w:proofErr w:type="spellStart"/>
      <w:r>
        <w:rPr>
          <w:rFonts w:ascii="Arial" w:eastAsiaTheme="minorEastAsia" w:hAnsi="Arial" w:cs="Arial"/>
          <w:sz w:val="24"/>
          <w:szCs w:val="24"/>
          <w:lang w:eastAsia="ru-RU"/>
        </w:rPr>
        <w:t>Заларинского</w:t>
      </w:r>
      <w:proofErr w:type="spellEnd"/>
      <w:r>
        <w:rPr>
          <w:rFonts w:ascii="Arial" w:eastAsiaTheme="minorEastAsia" w:hAnsi="Arial" w:cs="Arial"/>
          <w:sz w:val="24"/>
          <w:szCs w:val="24"/>
          <w:lang w:eastAsia="ru-RU"/>
        </w:rPr>
        <w:t xml:space="preserve"> муниципального округа Иркутской области в информационно-</w:t>
      </w:r>
      <w:r>
        <w:rPr>
          <w:rFonts w:ascii="Arial" w:eastAsiaTheme="minorEastAsia" w:hAnsi="Arial" w:cs="Arial"/>
          <w:sz w:val="24"/>
          <w:szCs w:val="24"/>
          <w:lang w:eastAsia="ru-RU"/>
        </w:rPr>
        <w:lastRenderedPageBreak/>
        <w:t>телекоммуникационной сети «Интернет».</w:t>
      </w:r>
    </w:p>
    <w:p w:rsidR="00C0140B" w:rsidRDefault="00335FDA">
      <w:pPr>
        <w:widowControl w:val="0"/>
        <w:autoSpaceDE w:val="0"/>
        <w:autoSpaceDN w:val="0"/>
        <w:adjustRightInd w:val="0"/>
        <w:spacing w:after="0"/>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4.Контроль исполнения настоящего постановления возложить на заместителя мэра </w:t>
      </w:r>
      <w:proofErr w:type="spellStart"/>
      <w:r>
        <w:rPr>
          <w:rFonts w:ascii="Arial" w:eastAsiaTheme="minorEastAsia" w:hAnsi="Arial" w:cs="Arial"/>
          <w:sz w:val="24"/>
          <w:szCs w:val="24"/>
          <w:lang w:eastAsia="ru-RU"/>
        </w:rPr>
        <w:t>Заларинского</w:t>
      </w:r>
      <w:proofErr w:type="spellEnd"/>
      <w:r>
        <w:rPr>
          <w:rFonts w:ascii="Arial" w:eastAsiaTheme="minorEastAsia" w:hAnsi="Arial" w:cs="Arial"/>
          <w:sz w:val="24"/>
          <w:szCs w:val="24"/>
          <w:lang w:eastAsia="ru-RU"/>
        </w:rPr>
        <w:t xml:space="preserve"> муниципального округа по социальным вопросам </w:t>
      </w:r>
      <w:proofErr w:type="spellStart"/>
      <w:r>
        <w:rPr>
          <w:rFonts w:ascii="Arial" w:eastAsiaTheme="minorEastAsia" w:hAnsi="Arial" w:cs="Arial"/>
          <w:sz w:val="24"/>
          <w:szCs w:val="24"/>
          <w:lang w:eastAsia="ru-RU"/>
        </w:rPr>
        <w:t>Арыкову</w:t>
      </w:r>
      <w:proofErr w:type="spellEnd"/>
      <w:r>
        <w:rPr>
          <w:rFonts w:ascii="Arial" w:eastAsiaTheme="minorEastAsia" w:hAnsi="Arial" w:cs="Arial"/>
          <w:sz w:val="24"/>
          <w:szCs w:val="24"/>
          <w:lang w:eastAsia="ru-RU"/>
        </w:rPr>
        <w:t xml:space="preserve"> Елену Александровну.</w:t>
      </w:r>
    </w:p>
    <w:p w:rsidR="00C0140B" w:rsidRDefault="00C0140B">
      <w:pPr>
        <w:autoSpaceDE w:val="0"/>
        <w:autoSpaceDN w:val="0"/>
        <w:adjustRightInd w:val="0"/>
        <w:spacing w:after="0"/>
        <w:jc w:val="both"/>
        <w:rPr>
          <w:rFonts w:ascii="Arial" w:eastAsiaTheme="minorEastAsia" w:hAnsi="Arial" w:cs="Arial"/>
          <w:sz w:val="24"/>
          <w:szCs w:val="24"/>
          <w:lang w:eastAsia="ru-RU"/>
        </w:rPr>
      </w:pPr>
    </w:p>
    <w:p w:rsidR="00C0140B" w:rsidRDefault="00C0140B">
      <w:pPr>
        <w:autoSpaceDE w:val="0"/>
        <w:autoSpaceDN w:val="0"/>
        <w:adjustRightInd w:val="0"/>
        <w:spacing w:after="0"/>
        <w:jc w:val="both"/>
        <w:rPr>
          <w:rFonts w:ascii="Arial" w:eastAsiaTheme="minorEastAsia" w:hAnsi="Arial" w:cs="Arial"/>
          <w:sz w:val="24"/>
          <w:szCs w:val="24"/>
          <w:lang w:eastAsia="ru-RU"/>
        </w:rPr>
      </w:pPr>
    </w:p>
    <w:p w:rsidR="00C0140B" w:rsidRDefault="00335FDA">
      <w:pPr>
        <w:autoSpaceDE w:val="0"/>
        <w:autoSpaceDN w:val="0"/>
        <w:adjustRightInd w:val="0"/>
        <w:spacing w:after="0"/>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Мэр </w:t>
      </w:r>
      <w:proofErr w:type="spellStart"/>
      <w:r>
        <w:rPr>
          <w:rFonts w:ascii="Arial" w:eastAsiaTheme="minorEastAsia" w:hAnsi="Arial" w:cs="Arial"/>
          <w:sz w:val="24"/>
          <w:szCs w:val="24"/>
          <w:lang w:eastAsia="ru-RU"/>
        </w:rPr>
        <w:t>Заларинского</w:t>
      </w:r>
      <w:proofErr w:type="spellEnd"/>
      <w:r>
        <w:rPr>
          <w:rFonts w:ascii="Arial" w:eastAsiaTheme="minorEastAsia" w:hAnsi="Arial" w:cs="Arial"/>
          <w:sz w:val="24"/>
          <w:szCs w:val="24"/>
          <w:lang w:eastAsia="ru-RU"/>
        </w:rPr>
        <w:t xml:space="preserve"> </w:t>
      </w:r>
      <w:proofErr w:type="gramStart"/>
      <w:r>
        <w:rPr>
          <w:rFonts w:ascii="Arial" w:eastAsiaTheme="minorEastAsia" w:hAnsi="Arial" w:cs="Arial"/>
          <w:sz w:val="24"/>
          <w:szCs w:val="24"/>
          <w:lang w:eastAsia="ru-RU"/>
        </w:rPr>
        <w:t>муниципального</w:t>
      </w:r>
      <w:proofErr w:type="gramEnd"/>
    </w:p>
    <w:p w:rsidR="00673850" w:rsidRDefault="00335FDA">
      <w:pPr>
        <w:autoSpaceDE w:val="0"/>
        <w:autoSpaceDN w:val="0"/>
        <w:adjustRightInd w:val="0"/>
        <w:spacing w:after="0"/>
        <w:jc w:val="both"/>
        <w:rPr>
          <w:rFonts w:ascii="Arial" w:eastAsiaTheme="minorEastAsia" w:hAnsi="Arial" w:cs="Arial"/>
          <w:sz w:val="24"/>
          <w:szCs w:val="24"/>
          <w:lang w:eastAsia="ru-RU"/>
        </w:rPr>
      </w:pPr>
      <w:r>
        <w:rPr>
          <w:rFonts w:ascii="Arial" w:eastAsiaTheme="minorEastAsia" w:hAnsi="Arial" w:cs="Arial"/>
          <w:sz w:val="24"/>
          <w:szCs w:val="24"/>
          <w:lang w:eastAsia="ru-RU"/>
        </w:rPr>
        <w:t>округа Иркутской области</w:t>
      </w:r>
    </w:p>
    <w:p w:rsidR="00C0140B" w:rsidRDefault="00335FDA">
      <w:pPr>
        <w:autoSpaceDE w:val="0"/>
        <w:autoSpaceDN w:val="0"/>
        <w:adjustRightInd w:val="0"/>
        <w:spacing w:after="0"/>
        <w:jc w:val="both"/>
        <w:rPr>
          <w:rFonts w:ascii="Arial" w:eastAsiaTheme="minorEastAsia" w:hAnsi="Arial" w:cs="Arial"/>
          <w:sz w:val="24"/>
          <w:szCs w:val="24"/>
          <w:lang w:eastAsia="ru-RU"/>
        </w:rPr>
      </w:pPr>
      <w:r>
        <w:rPr>
          <w:rFonts w:ascii="Arial" w:eastAsiaTheme="minorEastAsia" w:hAnsi="Arial" w:cs="Arial"/>
          <w:sz w:val="24"/>
          <w:szCs w:val="24"/>
          <w:lang w:eastAsia="ru-RU"/>
        </w:rPr>
        <w:t>В.В. Самойлович</w:t>
      </w:r>
    </w:p>
    <w:p w:rsidR="00642428" w:rsidRPr="00673850" w:rsidRDefault="00642428" w:rsidP="00642428">
      <w:pPr>
        <w:widowControl w:val="0"/>
        <w:autoSpaceDE w:val="0"/>
        <w:autoSpaceDN w:val="0"/>
        <w:adjustRightInd w:val="0"/>
        <w:spacing w:after="0" w:line="240" w:lineRule="auto"/>
        <w:rPr>
          <w:rFonts w:ascii="Arial" w:eastAsiaTheme="minorEastAsia" w:hAnsi="Arial" w:cs="Arial"/>
          <w:lang w:eastAsia="ru-RU"/>
        </w:rPr>
      </w:pPr>
    </w:p>
    <w:p w:rsidR="00C0140B" w:rsidRDefault="00335FDA">
      <w:pPr>
        <w:widowControl w:val="0"/>
        <w:autoSpaceDE w:val="0"/>
        <w:autoSpaceDN w:val="0"/>
        <w:adjustRightInd w:val="0"/>
        <w:spacing w:after="0" w:line="240" w:lineRule="auto"/>
        <w:ind w:left="4253"/>
        <w:jc w:val="right"/>
        <w:rPr>
          <w:rFonts w:ascii="Courier New" w:eastAsiaTheme="minorEastAsia" w:hAnsi="Courier New" w:cs="Courier New"/>
          <w:lang w:eastAsia="ru-RU"/>
        </w:rPr>
      </w:pPr>
      <w:r>
        <w:rPr>
          <w:rFonts w:ascii="Courier New" w:eastAsiaTheme="minorEastAsia" w:hAnsi="Courier New" w:cs="Courier New"/>
          <w:lang w:eastAsia="ru-RU"/>
        </w:rPr>
        <w:t>Приложение</w:t>
      </w:r>
    </w:p>
    <w:p w:rsidR="00C0140B" w:rsidRDefault="00335FDA">
      <w:pPr>
        <w:widowControl w:val="0"/>
        <w:autoSpaceDE w:val="0"/>
        <w:autoSpaceDN w:val="0"/>
        <w:adjustRightInd w:val="0"/>
        <w:spacing w:after="0" w:line="240" w:lineRule="auto"/>
        <w:ind w:left="4253"/>
        <w:jc w:val="right"/>
        <w:rPr>
          <w:rFonts w:ascii="Courier New" w:eastAsiaTheme="minorEastAsia" w:hAnsi="Courier New" w:cs="Courier New"/>
          <w:lang w:eastAsia="ru-RU"/>
        </w:rPr>
      </w:pPr>
      <w:r>
        <w:rPr>
          <w:rFonts w:ascii="Courier New" w:eastAsiaTheme="minorEastAsia" w:hAnsi="Courier New" w:cs="Courier New"/>
          <w:lang w:eastAsia="ru-RU"/>
        </w:rPr>
        <w:t>к постановлению администрации</w:t>
      </w:r>
    </w:p>
    <w:p w:rsidR="00C0140B" w:rsidRDefault="00335FDA">
      <w:pPr>
        <w:widowControl w:val="0"/>
        <w:autoSpaceDE w:val="0"/>
        <w:autoSpaceDN w:val="0"/>
        <w:adjustRightInd w:val="0"/>
        <w:spacing w:after="0" w:line="240" w:lineRule="auto"/>
        <w:ind w:left="4253"/>
        <w:jc w:val="right"/>
        <w:rPr>
          <w:rFonts w:ascii="Courier New" w:eastAsiaTheme="minorEastAsia" w:hAnsi="Courier New" w:cs="Courier New"/>
          <w:lang w:eastAsia="ru-RU"/>
        </w:rPr>
      </w:pPr>
      <w:proofErr w:type="spellStart"/>
      <w:r>
        <w:rPr>
          <w:rFonts w:ascii="Courier New" w:eastAsiaTheme="minorEastAsia" w:hAnsi="Courier New" w:cs="Courier New"/>
          <w:lang w:eastAsia="ru-RU"/>
        </w:rPr>
        <w:t>Заларинского</w:t>
      </w:r>
      <w:proofErr w:type="spellEnd"/>
      <w:r>
        <w:rPr>
          <w:rFonts w:ascii="Courier New" w:eastAsiaTheme="minorEastAsia" w:hAnsi="Courier New" w:cs="Courier New"/>
          <w:lang w:eastAsia="ru-RU"/>
        </w:rPr>
        <w:t xml:space="preserve"> МО ИО</w:t>
      </w:r>
    </w:p>
    <w:p w:rsidR="00C0140B" w:rsidRDefault="00335FDA">
      <w:pPr>
        <w:widowControl w:val="0"/>
        <w:autoSpaceDE w:val="0"/>
        <w:autoSpaceDN w:val="0"/>
        <w:adjustRightInd w:val="0"/>
        <w:spacing w:after="0" w:line="240" w:lineRule="auto"/>
        <w:jc w:val="right"/>
        <w:rPr>
          <w:rFonts w:ascii="Courier New" w:eastAsia="Times New Roman" w:hAnsi="Courier New" w:cs="Courier New"/>
          <w:lang w:eastAsia="ru-RU"/>
        </w:rPr>
      </w:pPr>
      <w:r>
        <w:rPr>
          <w:rFonts w:ascii="Courier New" w:eastAsia="Times New Roman" w:hAnsi="Courier New" w:cs="Courier New"/>
          <w:lang w:eastAsia="ru-RU"/>
        </w:rPr>
        <w:t xml:space="preserve">от </w:t>
      </w:r>
      <w:r w:rsidR="00673850">
        <w:rPr>
          <w:rFonts w:ascii="Courier New" w:eastAsia="Times New Roman" w:hAnsi="Courier New" w:cs="Courier New"/>
          <w:lang w:eastAsia="ru-RU"/>
        </w:rPr>
        <w:t>21</w:t>
      </w:r>
      <w:r>
        <w:rPr>
          <w:rFonts w:ascii="Courier New" w:eastAsia="Times New Roman" w:hAnsi="Courier New" w:cs="Courier New"/>
          <w:lang w:eastAsia="ru-RU"/>
        </w:rPr>
        <w:t>.05.2026г. №</w:t>
      </w:r>
      <w:r w:rsidR="00673850">
        <w:rPr>
          <w:rFonts w:ascii="Courier New" w:eastAsia="Times New Roman" w:hAnsi="Courier New" w:cs="Courier New"/>
          <w:lang w:eastAsia="ru-RU"/>
        </w:rPr>
        <w:t>465</w:t>
      </w:r>
    </w:p>
    <w:p w:rsidR="00C0140B" w:rsidRDefault="00C0140B">
      <w:pPr>
        <w:widowControl w:val="0"/>
        <w:autoSpaceDE w:val="0"/>
        <w:autoSpaceDN w:val="0"/>
        <w:adjustRightInd w:val="0"/>
        <w:spacing w:after="0"/>
        <w:jc w:val="both"/>
        <w:outlineLvl w:val="1"/>
        <w:rPr>
          <w:rFonts w:ascii="Arial" w:hAnsi="Arial" w:cs="Arial"/>
          <w:sz w:val="24"/>
          <w:szCs w:val="24"/>
          <w:lang w:eastAsia="ko-KR"/>
        </w:rPr>
      </w:pPr>
      <w:bookmarkStart w:id="1" w:name="Par43"/>
      <w:bookmarkEnd w:id="1"/>
    </w:p>
    <w:p w:rsidR="00C0140B" w:rsidRDefault="003C5F11">
      <w:pPr>
        <w:widowControl w:val="0"/>
        <w:autoSpaceDE w:val="0"/>
        <w:autoSpaceDN w:val="0"/>
        <w:adjustRightInd w:val="0"/>
        <w:spacing w:after="0"/>
        <w:jc w:val="center"/>
        <w:outlineLvl w:val="1"/>
        <w:rPr>
          <w:rFonts w:ascii="Arial" w:hAnsi="Arial" w:cs="Arial"/>
          <w:sz w:val="24"/>
          <w:szCs w:val="24"/>
        </w:rPr>
      </w:pPr>
      <w:r>
        <w:rPr>
          <w:rFonts w:ascii="Arial" w:hAnsi="Arial" w:cs="Arial"/>
          <w:sz w:val="24"/>
          <w:szCs w:val="24"/>
        </w:rPr>
        <w:t xml:space="preserve">РАЗДЕЛ </w:t>
      </w:r>
      <w:r>
        <w:rPr>
          <w:rFonts w:ascii="Arial" w:hAnsi="Arial" w:cs="Arial"/>
          <w:sz w:val="24"/>
          <w:szCs w:val="24"/>
          <w:lang w:val="en-US"/>
        </w:rPr>
        <w:t>I</w:t>
      </w:r>
      <w:r w:rsidR="00335FDA">
        <w:rPr>
          <w:rFonts w:ascii="Arial" w:hAnsi="Arial" w:cs="Arial"/>
          <w:sz w:val="24"/>
          <w:szCs w:val="24"/>
        </w:rPr>
        <w:t xml:space="preserve"> ОБЩИЕ ПОЛОЖЕНИЯ</w:t>
      </w:r>
    </w:p>
    <w:p w:rsidR="00C0140B" w:rsidRDefault="003C5F11">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ГЛАВА 1</w:t>
      </w:r>
      <w:r w:rsidR="00335FDA">
        <w:rPr>
          <w:rFonts w:ascii="Arial" w:hAnsi="Arial" w:cs="Arial"/>
          <w:sz w:val="24"/>
          <w:szCs w:val="24"/>
        </w:rPr>
        <w:t>. ПРЕДМЕТ РЕГУЛИРОВАНИЯ АДМИНИСТРАТИВНОГО РЕГЛАМЕНТА</w:t>
      </w:r>
    </w:p>
    <w:p w:rsidR="00C0140B" w:rsidRDefault="00C0140B">
      <w:pPr>
        <w:widowControl w:val="0"/>
        <w:autoSpaceDE w:val="0"/>
        <w:autoSpaceDN w:val="0"/>
        <w:adjustRightInd w:val="0"/>
        <w:spacing w:after="0"/>
        <w:jc w:val="center"/>
        <w:outlineLvl w:val="2"/>
        <w:rPr>
          <w:rFonts w:ascii="Arial" w:hAnsi="Arial" w:cs="Arial"/>
          <w:sz w:val="24"/>
          <w:szCs w:val="24"/>
        </w:rPr>
      </w:pPr>
    </w:p>
    <w:p w:rsidR="00C0140B" w:rsidRDefault="00335FDA">
      <w:pPr>
        <w:widowControl w:val="0"/>
        <w:autoSpaceDE w:val="0"/>
        <w:autoSpaceDN w:val="0"/>
        <w:adjustRightInd w:val="0"/>
        <w:spacing w:after="0"/>
        <w:ind w:firstLine="708"/>
        <w:jc w:val="both"/>
        <w:rPr>
          <w:rFonts w:ascii="Arial" w:hAnsi="Arial" w:cs="Arial"/>
          <w:color w:val="C00000"/>
          <w:sz w:val="24"/>
          <w:szCs w:val="24"/>
        </w:rPr>
      </w:pPr>
      <w:r>
        <w:rPr>
          <w:rFonts w:ascii="Arial" w:hAnsi="Arial" w:cs="Arial"/>
          <w:sz w:val="24"/>
          <w:szCs w:val="24"/>
        </w:rPr>
        <w:t xml:space="preserve">1.1. </w:t>
      </w:r>
      <w:proofErr w:type="gramStart"/>
      <w:r>
        <w:rPr>
          <w:rFonts w:ascii="Arial" w:hAnsi="Arial" w:cs="Arial"/>
          <w:sz w:val="24"/>
          <w:szCs w:val="24"/>
        </w:rPr>
        <w:t xml:space="preserve">Административный регламент предоставления муниципальной услуги «Поддержка детских и молодежных общественных объединений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 Иркутской области</w:t>
      </w:r>
      <w:r w:rsidR="00642428">
        <w:rPr>
          <w:rFonts w:ascii="Arial" w:hAnsi="Arial" w:cs="Arial"/>
          <w:sz w:val="24"/>
          <w:szCs w:val="24"/>
        </w:rPr>
        <w:t>»</w:t>
      </w:r>
      <w:r>
        <w:rPr>
          <w:rFonts w:ascii="Arial" w:hAnsi="Arial" w:cs="Arial"/>
          <w:sz w:val="24"/>
          <w:szCs w:val="24"/>
        </w:rPr>
        <w:t>, (далее – административный регламент) устана</w:t>
      </w:r>
      <w:r w:rsidR="00642428">
        <w:rPr>
          <w:rFonts w:ascii="Arial" w:hAnsi="Arial" w:cs="Arial"/>
          <w:sz w:val="24"/>
          <w:szCs w:val="24"/>
        </w:rPr>
        <w:t>в</w:t>
      </w:r>
      <w:r>
        <w:rPr>
          <w:rFonts w:ascii="Arial" w:hAnsi="Arial" w:cs="Arial"/>
          <w:sz w:val="24"/>
          <w:szCs w:val="24"/>
        </w:rPr>
        <w:t>ливает порядок и стандарт предоставления муниципальной услуги по оказанию поддержки детским и молодежным общественным объединениям, а также местному отделению Общероссийского общественно-государственного движения детей и молодежи «Движение Первых» (далее - Движение Первых</w:t>
      </w:r>
      <w:r w:rsidR="00642428">
        <w:rPr>
          <w:rFonts w:ascii="Arial" w:hAnsi="Arial" w:cs="Arial"/>
          <w:sz w:val="24"/>
          <w:szCs w:val="24"/>
        </w:rPr>
        <w:t>»), осуществляющим свою</w:t>
      </w:r>
      <w:r>
        <w:rPr>
          <w:rFonts w:ascii="Arial" w:hAnsi="Arial" w:cs="Arial"/>
          <w:sz w:val="24"/>
          <w:szCs w:val="24"/>
        </w:rPr>
        <w:t xml:space="preserve"> деятельность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w:t>
      </w:r>
      <w:proofErr w:type="gramEnd"/>
    </w:p>
    <w:p w:rsidR="00C0140B" w:rsidRDefault="00335FDA">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1.2. Административный регламент определяет состав, последовательность и сроки выполнения  административных процедур, требования к порядку их выполнения.</w:t>
      </w:r>
    </w:p>
    <w:p w:rsidR="00C0140B" w:rsidRDefault="00335FDA">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 </w:t>
      </w:r>
      <w:bookmarkStart w:id="2" w:name="Par49"/>
      <w:bookmarkEnd w:id="2"/>
    </w:p>
    <w:p w:rsidR="00C0140B" w:rsidRDefault="003C5F11">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 xml:space="preserve">ГЛАВА 2. </w:t>
      </w:r>
      <w:r w:rsidR="00335FDA">
        <w:rPr>
          <w:rFonts w:ascii="Arial" w:hAnsi="Arial" w:cs="Arial"/>
          <w:sz w:val="24"/>
          <w:szCs w:val="24"/>
        </w:rPr>
        <w:t>КРУГ ЗАЯВИТЕЛЕЙ</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35FDA">
      <w:pPr>
        <w:spacing w:after="0"/>
        <w:ind w:firstLine="708"/>
        <w:jc w:val="both"/>
        <w:rPr>
          <w:rFonts w:ascii="Arial" w:hAnsi="Arial" w:cs="Arial"/>
          <w:sz w:val="24"/>
          <w:szCs w:val="24"/>
        </w:rPr>
      </w:pPr>
      <w:bookmarkStart w:id="3" w:name="Par51"/>
      <w:bookmarkEnd w:id="3"/>
      <w:r>
        <w:rPr>
          <w:rFonts w:ascii="Arial" w:hAnsi="Arial" w:cs="Arial"/>
          <w:sz w:val="24"/>
          <w:szCs w:val="24"/>
        </w:rPr>
        <w:t>2.1. Заявителями на получение муниципальной услуги являются:</w:t>
      </w:r>
    </w:p>
    <w:p w:rsidR="00C0140B" w:rsidRDefault="00335FDA">
      <w:pPr>
        <w:spacing w:after="0"/>
        <w:ind w:firstLine="708"/>
        <w:jc w:val="both"/>
        <w:rPr>
          <w:rFonts w:ascii="Arial" w:hAnsi="Arial" w:cs="Arial"/>
          <w:sz w:val="24"/>
          <w:szCs w:val="24"/>
        </w:rPr>
      </w:pPr>
      <w:r>
        <w:rPr>
          <w:rFonts w:ascii="Arial" w:hAnsi="Arial" w:cs="Arial"/>
          <w:sz w:val="24"/>
          <w:szCs w:val="24"/>
        </w:rPr>
        <w:t>- зарегистрированные в установленном порядке детские и молодежные общественные объединения, соответствующие требованиям статьи 1 Федерального закона от 28.06.1995</w:t>
      </w:r>
      <w:r w:rsidR="00953402">
        <w:rPr>
          <w:rFonts w:ascii="Arial" w:hAnsi="Arial" w:cs="Arial"/>
          <w:sz w:val="24"/>
          <w:szCs w:val="24"/>
        </w:rPr>
        <w:t xml:space="preserve"> № 98-ФЗ «О государственной поддержке молодежных и детских общественных объединений»</w:t>
      </w:r>
      <w:r>
        <w:rPr>
          <w:rFonts w:ascii="Arial" w:hAnsi="Arial" w:cs="Arial"/>
          <w:sz w:val="24"/>
          <w:szCs w:val="24"/>
        </w:rPr>
        <w:t xml:space="preserve"> и осуществляющие свою деятельность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 (далее - заявители);</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местное отделение Общероссийского общественно-государственного движения детей и молодежи «Движение Первых», осуществляющее свою деятельность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2.2. От имени заявителя вправе выступать руководитель объединения либо иное уполномоченное лицо на основании доверенности. </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C5F11">
      <w:pPr>
        <w:widowControl w:val="0"/>
        <w:autoSpaceDE w:val="0"/>
        <w:autoSpaceDN w:val="0"/>
        <w:adjustRightInd w:val="0"/>
        <w:spacing w:after="0"/>
        <w:jc w:val="center"/>
        <w:outlineLvl w:val="2"/>
        <w:rPr>
          <w:rFonts w:ascii="Arial" w:hAnsi="Arial" w:cs="Arial"/>
          <w:sz w:val="24"/>
          <w:szCs w:val="24"/>
        </w:rPr>
      </w:pPr>
      <w:bookmarkStart w:id="4" w:name="Par61"/>
      <w:bookmarkEnd w:id="4"/>
      <w:r>
        <w:rPr>
          <w:rFonts w:ascii="Arial" w:hAnsi="Arial" w:cs="Arial"/>
          <w:sz w:val="24"/>
          <w:szCs w:val="24"/>
        </w:rPr>
        <w:lastRenderedPageBreak/>
        <w:t xml:space="preserve">ГЛАВА 3. </w:t>
      </w:r>
      <w:r w:rsidR="00335FDA">
        <w:rPr>
          <w:rFonts w:ascii="Arial" w:hAnsi="Arial" w:cs="Arial"/>
          <w:sz w:val="24"/>
          <w:szCs w:val="24"/>
        </w:rPr>
        <w:t>ТРЕБОВАНИЯ К ПОРЯДКУ ИНФОРМИРОВАНИЯ</w:t>
      </w:r>
    </w:p>
    <w:p w:rsidR="00C0140B" w:rsidRDefault="00335FDA">
      <w:pPr>
        <w:widowControl w:val="0"/>
        <w:autoSpaceDE w:val="0"/>
        <w:autoSpaceDN w:val="0"/>
        <w:adjustRightInd w:val="0"/>
        <w:spacing w:after="0"/>
        <w:jc w:val="center"/>
        <w:rPr>
          <w:rFonts w:ascii="Arial" w:hAnsi="Arial" w:cs="Arial"/>
          <w:sz w:val="24"/>
          <w:szCs w:val="24"/>
        </w:rPr>
      </w:pPr>
      <w:r>
        <w:rPr>
          <w:rFonts w:ascii="Arial" w:hAnsi="Arial" w:cs="Arial"/>
          <w:sz w:val="24"/>
          <w:szCs w:val="24"/>
        </w:rPr>
        <w:t>О ПРЕДОСТАВЛЕНИИ МУНИЦИПАЛЬНОЙ УСЛУГИ</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35FDA">
      <w:pPr>
        <w:pStyle w:val="ConsPlusNormal"/>
        <w:ind w:firstLine="709"/>
        <w:jc w:val="both"/>
        <w:rPr>
          <w:sz w:val="24"/>
          <w:szCs w:val="24"/>
        </w:rPr>
      </w:pPr>
      <w:r>
        <w:rPr>
          <w:sz w:val="24"/>
          <w:szCs w:val="24"/>
        </w:rPr>
        <w:t xml:space="preserve">3.1.Для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отдел по социальной работе и молодежной политике администрации </w:t>
      </w:r>
      <w:proofErr w:type="spellStart"/>
      <w:r>
        <w:rPr>
          <w:sz w:val="24"/>
          <w:szCs w:val="24"/>
        </w:rPr>
        <w:t>Заларинского</w:t>
      </w:r>
      <w:proofErr w:type="spellEnd"/>
      <w:r>
        <w:rPr>
          <w:sz w:val="24"/>
          <w:szCs w:val="24"/>
        </w:rPr>
        <w:t xml:space="preserve"> муниципального округа Иркутской области (далее – уполномоченный орган).</w:t>
      </w:r>
    </w:p>
    <w:p w:rsidR="00C0140B" w:rsidRDefault="00335FDA">
      <w:pPr>
        <w:pStyle w:val="ConsPlusNormal"/>
        <w:ind w:firstLine="709"/>
        <w:jc w:val="both"/>
        <w:rPr>
          <w:sz w:val="24"/>
          <w:szCs w:val="24"/>
        </w:rPr>
      </w:pPr>
      <w:r>
        <w:rPr>
          <w:sz w:val="24"/>
          <w:szCs w:val="24"/>
        </w:rPr>
        <w:t>3.2. Информация предоставляется:</w:t>
      </w:r>
    </w:p>
    <w:p w:rsidR="00C0140B" w:rsidRDefault="00335FDA">
      <w:pPr>
        <w:pStyle w:val="ConsPlusNormal"/>
        <w:ind w:firstLine="709"/>
        <w:jc w:val="both"/>
        <w:rPr>
          <w:sz w:val="24"/>
          <w:szCs w:val="24"/>
        </w:rPr>
      </w:pPr>
      <w:r>
        <w:rPr>
          <w:sz w:val="24"/>
          <w:szCs w:val="24"/>
        </w:rPr>
        <w:t>а) непосредственно в уполномоченном органе при личном обращении;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б) с использованием средств телефонной связи и электронной почты, а также через федеральную государственную информационную систему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сети «Интернет» по адресу: </w:t>
      </w:r>
      <w:hyperlink r:id="rId9" w:history="1">
        <w:r>
          <w:rPr>
            <w:rStyle w:val="a4"/>
            <w:rFonts w:ascii="Arial" w:hAnsi="Arial" w:cs="Arial"/>
            <w:sz w:val="24"/>
            <w:szCs w:val="24"/>
            <w:lang w:val="en-US"/>
          </w:rPr>
          <w:t>http</w:t>
        </w:r>
        <w:r>
          <w:rPr>
            <w:rStyle w:val="a4"/>
            <w:rFonts w:ascii="Arial" w:hAnsi="Arial" w:cs="Arial"/>
            <w:sz w:val="24"/>
            <w:szCs w:val="24"/>
          </w:rPr>
          <w:t>://</w:t>
        </w:r>
        <w:proofErr w:type="spellStart"/>
        <w:r>
          <w:rPr>
            <w:rStyle w:val="a4"/>
            <w:rFonts w:ascii="Arial" w:hAnsi="Arial" w:cs="Arial"/>
            <w:sz w:val="24"/>
            <w:szCs w:val="24"/>
            <w:lang w:val="en-US"/>
          </w:rPr>
          <w:t>gosuslugi</w:t>
        </w:r>
        <w:proofErr w:type="spellEnd"/>
        <w:r>
          <w:rPr>
            <w:rStyle w:val="a4"/>
            <w:rFonts w:ascii="Arial" w:hAnsi="Arial" w:cs="Arial"/>
            <w:sz w:val="24"/>
            <w:szCs w:val="24"/>
          </w:rPr>
          <w:t>.</w:t>
        </w:r>
        <w:proofErr w:type="spellStart"/>
        <w:r>
          <w:rPr>
            <w:rStyle w:val="a4"/>
            <w:rFonts w:ascii="Arial" w:hAnsi="Arial" w:cs="Arial"/>
            <w:sz w:val="24"/>
            <w:szCs w:val="24"/>
            <w:lang w:val="en-US"/>
          </w:rPr>
          <w:t>ru</w:t>
        </w:r>
        <w:proofErr w:type="spellEnd"/>
      </w:hyperlink>
      <w:r>
        <w:rPr>
          <w:rFonts w:ascii="Arial" w:hAnsi="Arial" w:cs="Arial"/>
          <w:sz w:val="24"/>
          <w:szCs w:val="24"/>
        </w:rPr>
        <w:t xml:space="preserve"> (далее – Единый портал).</w:t>
      </w:r>
    </w:p>
    <w:p w:rsidR="00C0140B" w:rsidRDefault="00335FDA">
      <w:pPr>
        <w:pStyle w:val="ConsPlusNormal"/>
        <w:ind w:firstLine="708"/>
        <w:jc w:val="both"/>
        <w:rPr>
          <w:sz w:val="24"/>
          <w:szCs w:val="24"/>
        </w:rPr>
      </w:pPr>
      <w:r>
        <w:rPr>
          <w:sz w:val="24"/>
          <w:szCs w:val="24"/>
        </w:rPr>
        <w:t>в) письменно, в случае письменного обращения заявителя.</w:t>
      </w:r>
    </w:p>
    <w:p w:rsidR="00C0140B" w:rsidRDefault="00335FDA">
      <w:pPr>
        <w:pStyle w:val="ConsPlusNormal"/>
        <w:ind w:firstLine="709"/>
        <w:jc w:val="both"/>
        <w:rPr>
          <w:sz w:val="24"/>
          <w:szCs w:val="24"/>
        </w:rPr>
      </w:pPr>
      <w:r>
        <w:rPr>
          <w:sz w:val="24"/>
          <w:szCs w:val="24"/>
        </w:rPr>
        <w:t>3.3.Должностное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C0140B" w:rsidRDefault="00335FDA">
      <w:pPr>
        <w:pStyle w:val="ConsPlusNormal"/>
        <w:ind w:firstLine="709"/>
        <w:jc w:val="both"/>
        <w:rPr>
          <w:sz w:val="24"/>
          <w:szCs w:val="24"/>
        </w:rPr>
      </w:pPr>
      <w:r>
        <w:rPr>
          <w:sz w:val="24"/>
          <w:szCs w:val="24"/>
        </w:rPr>
        <w:t>3.4. Должностные лица уполномоченного органа, предоставляют информацию по следующим вопросам:</w:t>
      </w:r>
    </w:p>
    <w:p w:rsidR="00C0140B" w:rsidRDefault="00335FDA">
      <w:pPr>
        <w:pStyle w:val="ConsPlusNormal"/>
        <w:ind w:firstLine="709"/>
        <w:jc w:val="both"/>
        <w:rPr>
          <w:sz w:val="24"/>
          <w:szCs w:val="24"/>
        </w:rPr>
      </w:pPr>
      <w:r>
        <w:rPr>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C0140B" w:rsidRDefault="00335FDA">
      <w:pPr>
        <w:pStyle w:val="ConsPlusNormal"/>
        <w:ind w:firstLine="709"/>
        <w:jc w:val="both"/>
        <w:rPr>
          <w:sz w:val="24"/>
          <w:szCs w:val="24"/>
        </w:rPr>
      </w:pPr>
      <w:r>
        <w:rPr>
          <w:sz w:val="24"/>
          <w:szCs w:val="24"/>
        </w:rPr>
        <w:t>б) о порядке предоставления муниципальной услуги и ходе предоставления муниципальной услуги;</w:t>
      </w:r>
    </w:p>
    <w:p w:rsidR="00C0140B" w:rsidRDefault="00335FDA">
      <w:pPr>
        <w:pStyle w:val="ConsPlusNormal"/>
        <w:ind w:firstLine="709"/>
        <w:jc w:val="both"/>
        <w:rPr>
          <w:sz w:val="24"/>
          <w:szCs w:val="24"/>
        </w:rPr>
      </w:pPr>
      <w:r>
        <w:rPr>
          <w:sz w:val="24"/>
          <w:szCs w:val="24"/>
        </w:rPr>
        <w:t>в) о перечне документов, необходимых для предоставления муниципальной услуги;</w:t>
      </w:r>
    </w:p>
    <w:p w:rsidR="00C0140B" w:rsidRDefault="00335FDA">
      <w:pPr>
        <w:pStyle w:val="ConsPlusNormal"/>
        <w:ind w:firstLine="709"/>
        <w:jc w:val="both"/>
        <w:rPr>
          <w:sz w:val="24"/>
          <w:szCs w:val="24"/>
        </w:rPr>
      </w:pPr>
      <w:r>
        <w:rPr>
          <w:sz w:val="24"/>
          <w:szCs w:val="24"/>
        </w:rPr>
        <w:t>г) о времени приема документов, необходимых для предоставления муниципальной услуги;</w:t>
      </w:r>
    </w:p>
    <w:p w:rsidR="00C0140B" w:rsidRDefault="00335FDA">
      <w:pPr>
        <w:pStyle w:val="ConsPlusNormal"/>
        <w:ind w:firstLine="709"/>
        <w:jc w:val="both"/>
        <w:rPr>
          <w:sz w:val="24"/>
          <w:szCs w:val="24"/>
        </w:rPr>
      </w:pPr>
      <w:r>
        <w:rPr>
          <w:sz w:val="24"/>
          <w:szCs w:val="24"/>
        </w:rPr>
        <w:t>д) о сроке предоставления муниципальной услуги;</w:t>
      </w:r>
    </w:p>
    <w:p w:rsidR="00C0140B" w:rsidRDefault="00335FDA">
      <w:pPr>
        <w:pStyle w:val="ConsPlusNormal"/>
        <w:ind w:firstLine="709"/>
        <w:jc w:val="both"/>
        <w:rPr>
          <w:sz w:val="24"/>
          <w:szCs w:val="24"/>
        </w:rPr>
      </w:pPr>
      <w:r>
        <w:rPr>
          <w:sz w:val="24"/>
          <w:szCs w:val="24"/>
        </w:rPr>
        <w:t>е) об основаниях отказа в приеме заявления и документов, необходимых для предоставления муниципальной услуги;</w:t>
      </w:r>
    </w:p>
    <w:p w:rsidR="00C0140B" w:rsidRDefault="00335FDA">
      <w:pPr>
        <w:pStyle w:val="ConsPlusNormal"/>
        <w:ind w:firstLine="709"/>
        <w:jc w:val="both"/>
        <w:rPr>
          <w:sz w:val="24"/>
          <w:szCs w:val="24"/>
        </w:rPr>
      </w:pPr>
      <w:r>
        <w:rPr>
          <w:sz w:val="24"/>
          <w:szCs w:val="24"/>
        </w:rPr>
        <w:t>ж) об основаниях отказа в предоставлении муниципальной услуги;</w:t>
      </w:r>
    </w:p>
    <w:p w:rsidR="00C0140B" w:rsidRDefault="00335FDA">
      <w:pPr>
        <w:pStyle w:val="ConsPlusNormal"/>
        <w:ind w:firstLine="709"/>
        <w:jc w:val="both"/>
        <w:rPr>
          <w:sz w:val="24"/>
          <w:szCs w:val="24"/>
        </w:rPr>
      </w:pPr>
      <w:r>
        <w:rPr>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C0140B" w:rsidRDefault="00335FDA">
      <w:pPr>
        <w:pStyle w:val="ConsPlusNormal"/>
        <w:ind w:firstLine="709"/>
        <w:jc w:val="both"/>
        <w:rPr>
          <w:sz w:val="24"/>
          <w:szCs w:val="24"/>
        </w:rPr>
      </w:pPr>
      <w:r>
        <w:rPr>
          <w:sz w:val="24"/>
          <w:szCs w:val="24"/>
        </w:rPr>
        <w:t>3.5. Основными требованиями при предоставлении информации являются:</w:t>
      </w:r>
    </w:p>
    <w:p w:rsidR="00C0140B" w:rsidRDefault="00335FDA">
      <w:pPr>
        <w:pStyle w:val="ConsPlusNormal"/>
        <w:ind w:firstLine="709"/>
        <w:jc w:val="both"/>
        <w:rPr>
          <w:sz w:val="24"/>
          <w:szCs w:val="24"/>
        </w:rPr>
      </w:pPr>
      <w:r>
        <w:rPr>
          <w:sz w:val="24"/>
          <w:szCs w:val="24"/>
        </w:rPr>
        <w:t>а) достоверность;</w:t>
      </w:r>
    </w:p>
    <w:p w:rsidR="00C0140B" w:rsidRDefault="00335FDA">
      <w:pPr>
        <w:pStyle w:val="ConsPlusNormal"/>
        <w:ind w:firstLine="709"/>
        <w:jc w:val="both"/>
        <w:rPr>
          <w:sz w:val="24"/>
          <w:szCs w:val="24"/>
        </w:rPr>
      </w:pPr>
      <w:r>
        <w:rPr>
          <w:sz w:val="24"/>
          <w:szCs w:val="24"/>
        </w:rPr>
        <w:t>б) полнота;</w:t>
      </w:r>
    </w:p>
    <w:p w:rsidR="00C0140B" w:rsidRDefault="00335FDA">
      <w:pPr>
        <w:pStyle w:val="ConsPlusNormal"/>
        <w:ind w:firstLine="709"/>
        <w:jc w:val="both"/>
        <w:rPr>
          <w:sz w:val="24"/>
          <w:szCs w:val="24"/>
        </w:rPr>
      </w:pPr>
      <w:r>
        <w:rPr>
          <w:sz w:val="24"/>
          <w:szCs w:val="24"/>
        </w:rPr>
        <w:t>в) наглядность;</w:t>
      </w:r>
    </w:p>
    <w:p w:rsidR="00C0140B" w:rsidRDefault="00335FDA">
      <w:pPr>
        <w:pStyle w:val="ConsPlusNormal"/>
        <w:ind w:firstLine="709"/>
        <w:jc w:val="both"/>
        <w:rPr>
          <w:sz w:val="24"/>
          <w:szCs w:val="24"/>
        </w:rPr>
      </w:pPr>
      <w:r>
        <w:rPr>
          <w:sz w:val="24"/>
          <w:szCs w:val="24"/>
        </w:rPr>
        <w:t>г) доступность</w:t>
      </w:r>
      <w:r w:rsidR="00674412">
        <w:rPr>
          <w:sz w:val="24"/>
          <w:szCs w:val="24"/>
        </w:rPr>
        <w:t>.</w:t>
      </w:r>
    </w:p>
    <w:p w:rsidR="00C0140B" w:rsidRDefault="00335FDA">
      <w:pPr>
        <w:pStyle w:val="ConsPlusNormal"/>
        <w:ind w:firstLine="709"/>
        <w:jc w:val="both"/>
        <w:rPr>
          <w:sz w:val="24"/>
          <w:szCs w:val="24"/>
        </w:rPr>
      </w:pPr>
      <w:r>
        <w:rPr>
          <w:sz w:val="24"/>
          <w:szCs w:val="24"/>
        </w:rPr>
        <w:t xml:space="preserve">3.6. Предоставление информации по телефону осуществляется путем непосредственного общения заявителя с должностным лицом </w:t>
      </w:r>
      <w:r>
        <w:rPr>
          <w:sz w:val="24"/>
          <w:szCs w:val="24"/>
          <w:lang w:eastAsia="ko-KR"/>
        </w:rPr>
        <w:t>уполномоченного органа</w:t>
      </w:r>
      <w:r>
        <w:rPr>
          <w:sz w:val="24"/>
          <w:szCs w:val="24"/>
        </w:rPr>
        <w:t>.</w:t>
      </w:r>
    </w:p>
    <w:p w:rsidR="00C0140B" w:rsidRDefault="00335FDA">
      <w:pPr>
        <w:pStyle w:val="ConsPlusNormal"/>
        <w:ind w:firstLine="709"/>
        <w:jc w:val="both"/>
        <w:rPr>
          <w:sz w:val="24"/>
          <w:szCs w:val="24"/>
        </w:rPr>
      </w:pPr>
      <w:r>
        <w:rPr>
          <w:sz w:val="24"/>
          <w:szCs w:val="24"/>
        </w:rPr>
        <w:t xml:space="preserve">3.7.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w:t>
      </w:r>
      <w:r>
        <w:rPr>
          <w:sz w:val="24"/>
          <w:szCs w:val="24"/>
        </w:rPr>
        <w:lastRenderedPageBreak/>
        <w:t>должности лица, принявшего телефонный звонок.</w:t>
      </w:r>
    </w:p>
    <w:p w:rsidR="00C0140B" w:rsidRDefault="00335FDA">
      <w:pPr>
        <w:pStyle w:val="ConsPlusNormal"/>
        <w:ind w:firstLine="709"/>
        <w:jc w:val="both"/>
        <w:rPr>
          <w:sz w:val="24"/>
          <w:szCs w:val="24"/>
        </w:rPr>
      </w:pPr>
      <w:r>
        <w:rPr>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C0140B" w:rsidRDefault="00335FDA">
      <w:pPr>
        <w:pStyle w:val="ConsPlusNormal"/>
        <w:ind w:firstLine="709"/>
        <w:jc w:val="both"/>
        <w:rPr>
          <w:sz w:val="24"/>
          <w:szCs w:val="24"/>
        </w:rPr>
      </w:pPr>
      <w:r>
        <w:rPr>
          <w:sz w:val="24"/>
          <w:szCs w:val="24"/>
        </w:rPr>
        <w:t xml:space="preserve">3.8. Если заявителя не удовлетворяет </w:t>
      </w:r>
      <w:proofErr w:type="gramStart"/>
      <w:r>
        <w:rPr>
          <w:sz w:val="24"/>
          <w:szCs w:val="24"/>
        </w:rPr>
        <w:t>информация, представленная должностным лицом уполномоченного органа он может</w:t>
      </w:r>
      <w:proofErr w:type="gramEnd"/>
      <w:r>
        <w:rPr>
          <w:sz w:val="24"/>
          <w:szCs w:val="24"/>
        </w:rPr>
        <w:t xml:space="preserve"> обратиться к руководителю уполномоченного органа в соответствии с графиком приема заявителей, указанным в пункте 3.14.  административного регламента.</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Прием заявителей руководителем уполномоченного органа (в случае его отсутствия – заместителем по социальным вопросам) проводится по предварительной записи, которая осуществляется по телефону 8(395-52) 2-11-05. </w:t>
      </w:r>
    </w:p>
    <w:p w:rsidR="00C0140B" w:rsidRDefault="00335FDA">
      <w:pPr>
        <w:pStyle w:val="ConsPlusNormal"/>
        <w:ind w:firstLine="709"/>
        <w:jc w:val="both"/>
        <w:rPr>
          <w:sz w:val="24"/>
          <w:szCs w:val="24"/>
        </w:rPr>
      </w:pPr>
      <w:r>
        <w:rPr>
          <w:sz w:val="24"/>
          <w:szCs w:val="24"/>
        </w:rPr>
        <w:t xml:space="preserve">3.9. Обращения заявителя (в том числе переданные при помощи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C0140B" w:rsidRDefault="00335FDA">
      <w:pPr>
        <w:pStyle w:val="ConsPlusNormal"/>
        <w:ind w:firstLine="709"/>
        <w:jc w:val="both"/>
        <w:rPr>
          <w:sz w:val="24"/>
          <w:szCs w:val="24"/>
        </w:rPr>
      </w:pPr>
      <w:r>
        <w:rPr>
          <w:sz w:val="24"/>
          <w:szCs w:val="24"/>
        </w:rPr>
        <w:t>Днем регистрации обращения является день его поступления в уполномоченный орган.</w:t>
      </w:r>
    </w:p>
    <w:p w:rsidR="00C0140B" w:rsidRDefault="00335FDA">
      <w:pPr>
        <w:pStyle w:val="ConsPlusNormal"/>
        <w:ind w:firstLine="709"/>
        <w:jc w:val="both"/>
        <w:rPr>
          <w:sz w:val="24"/>
          <w:szCs w:val="24"/>
        </w:rPr>
      </w:pPr>
      <w:r>
        <w:rPr>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C0140B" w:rsidRDefault="00335FDA">
      <w:pPr>
        <w:pStyle w:val="ConsPlusNormal"/>
        <w:ind w:firstLine="709"/>
        <w:jc w:val="both"/>
        <w:rPr>
          <w:sz w:val="24"/>
          <w:szCs w:val="24"/>
        </w:rPr>
      </w:pPr>
      <w:r>
        <w:rPr>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C0140B" w:rsidRDefault="00335FDA">
      <w:pPr>
        <w:pStyle w:val="ConsPlusNormal"/>
        <w:ind w:firstLine="709"/>
        <w:jc w:val="both"/>
        <w:rPr>
          <w:sz w:val="24"/>
          <w:szCs w:val="24"/>
        </w:rPr>
      </w:pPr>
      <w:r>
        <w:rPr>
          <w:sz w:val="24"/>
          <w:szCs w:val="24"/>
        </w:rPr>
        <w:t>3.10.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C0140B" w:rsidRDefault="00335FDA">
      <w:pPr>
        <w:pStyle w:val="ConsPlusNormal"/>
        <w:ind w:firstLine="709"/>
        <w:jc w:val="both"/>
        <w:rPr>
          <w:sz w:val="24"/>
          <w:szCs w:val="24"/>
        </w:rPr>
      </w:pPr>
      <w:r>
        <w:rPr>
          <w:sz w:val="24"/>
          <w:szCs w:val="24"/>
        </w:rPr>
        <w:t>а) на стендах, расположенных в помещениях, занимаемых уполномоченным органом;</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б) на официальном сайте уполномоченного органа в информационно-телекоммуникационной сети «Интернет» – http:</w:t>
      </w:r>
      <w:r>
        <w:rPr>
          <w:rFonts w:ascii="Arial" w:hAnsi="Arial" w:cs="Arial"/>
          <w:sz w:val="24"/>
          <w:szCs w:val="24"/>
          <w:lang w:val="en-US"/>
        </w:rPr>
        <w:t>www</w:t>
      </w:r>
      <w:r>
        <w:rPr>
          <w:rFonts w:ascii="Arial" w:hAnsi="Arial" w:cs="Arial"/>
          <w:sz w:val="24"/>
          <w:szCs w:val="24"/>
        </w:rPr>
        <w:t>.zalari.ru, а также на Портале;</w:t>
      </w:r>
    </w:p>
    <w:p w:rsidR="00C0140B" w:rsidRDefault="00335FDA">
      <w:pPr>
        <w:pStyle w:val="ConsPlusNormal"/>
        <w:ind w:firstLine="709"/>
        <w:jc w:val="both"/>
        <w:rPr>
          <w:sz w:val="24"/>
          <w:szCs w:val="24"/>
        </w:rPr>
      </w:pPr>
      <w:r>
        <w:rPr>
          <w:sz w:val="24"/>
          <w:szCs w:val="24"/>
        </w:rPr>
        <w:t>в) посредством публикации в средствах массовой информации.</w:t>
      </w:r>
    </w:p>
    <w:p w:rsidR="00C0140B" w:rsidRDefault="00335FDA">
      <w:pPr>
        <w:pStyle w:val="ConsPlusNormal"/>
        <w:ind w:firstLine="709"/>
        <w:jc w:val="both"/>
        <w:rPr>
          <w:sz w:val="24"/>
          <w:szCs w:val="24"/>
        </w:rPr>
      </w:pPr>
      <w:r>
        <w:rPr>
          <w:sz w:val="24"/>
          <w:szCs w:val="24"/>
        </w:rPr>
        <w:t>3.11. На стендах, расположенных в помещениях, занимаемых уполномоченным органом, размещается следующая информация:</w:t>
      </w:r>
    </w:p>
    <w:p w:rsidR="00C0140B" w:rsidRDefault="00335FDA">
      <w:pPr>
        <w:pStyle w:val="ConsPlusNormal"/>
        <w:ind w:firstLine="709"/>
        <w:jc w:val="both"/>
        <w:rPr>
          <w:sz w:val="24"/>
          <w:szCs w:val="24"/>
        </w:rPr>
      </w:pPr>
      <w:r>
        <w:rPr>
          <w:sz w:val="24"/>
          <w:szCs w:val="24"/>
        </w:rPr>
        <w:t>3.11.1. список документов для получения муниципальной услуги;</w:t>
      </w:r>
    </w:p>
    <w:p w:rsidR="00C0140B" w:rsidRDefault="00335FDA">
      <w:pPr>
        <w:pStyle w:val="ConsPlusNormal"/>
        <w:ind w:firstLine="709"/>
        <w:jc w:val="both"/>
        <w:rPr>
          <w:sz w:val="24"/>
          <w:szCs w:val="24"/>
        </w:rPr>
      </w:pPr>
      <w:r>
        <w:rPr>
          <w:sz w:val="24"/>
          <w:szCs w:val="24"/>
        </w:rPr>
        <w:t>3.11.2. о сроках предоставления муниципальной услуги;</w:t>
      </w:r>
    </w:p>
    <w:p w:rsidR="00C0140B" w:rsidRDefault="00335FDA">
      <w:pPr>
        <w:pStyle w:val="ConsPlusNormal"/>
        <w:ind w:firstLine="709"/>
        <w:jc w:val="both"/>
        <w:rPr>
          <w:sz w:val="24"/>
          <w:szCs w:val="24"/>
        </w:rPr>
      </w:pPr>
      <w:r>
        <w:rPr>
          <w:sz w:val="24"/>
          <w:szCs w:val="24"/>
        </w:rPr>
        <w:t>3.11.3.  извлечения из административного регламента:</w:t>
      </w:r>
    </w:p>
    <w:p w:rsidR="00C0140B" w:rsidRDefault="00335FDA">
      <w:pPr>
        <w:pStyle w:val="ConsPlusNormal"/>
        <w:ind w:firstLine="709"/>
        <w:jc w:val="both"/>
        <w:rPr>
          <w:sz w:val="24"/>
          <w:szCs w:val="24"/>
        </w:rPr>
      </w:pPr>
      <w:r>
        <w:rPr>
          <w:sz w:val="24"/>
          <w:szCs w:val="24"/>
        </w:rPr>
        <w:t>а) об основаниях отказа в предоставлении муниципальной услуги;</w:t>
      </w:r>
    </w:p>
    <w:p w:rsidR="00C0140B" w:rsidRDefault="00335FDA">
      <w:pPr>
        <w:pStyle w:val="ConsPlusNormal"/>
        <w:ind w:firstLine="709"/>
        <w:jc w:val="both"/>
        <w:rPr>
          <w:sz w:val="24"/>
          <w:szCs w:val="24"/>
        </w:rPr>
      </w:pPr>
      <w:r>
        <w:rPr>
          <w:sz w:val="24"/>
          <w:szCs w:val="24"/>
        </w:rPr>
        <w:t>б) об описании конечного результата предоставления муниципальной услуги;</w:t>
      </w:r>
    </w:p>
    <w:p w:rsidR="00C0140B" w:rsidRDefault="00335FDA">
      <w:pPr>
        <w:pStyle w:val="ConsPlusNormal"/>
        <w:ind w:firstLine="709"/>
        <w:jc w:val="both"/>
        <w:rPr>
          <w:sz w:val="24"/>
          <w:szCs w:val="24"/>
        </w:rPr>
      </w:pPr>
      <w:r>
        <w:rPr>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C0140B" w:rsidRDefault="00335FDA">
      <w:pPr>
        <w:pStyle w:val="ConsPlusNormal"/>
        <w:ind w:firstLine="709"/>
        <w:jc w:val="both"/>
        <w:rPr>
          <w:sz w:val="24"/>
          <w:szCs w:val="24"/>
        </w:rPr>
      </w:pPr>
      <w:r>
        <w:rPr>
          <w:sz w:val="24"/>
          <w:szCs w:val="24"/>
        </w:rPr>
        <w:t>3.11.4.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Единого портала;</w:t>
      </w:r>
    </w:p>
    <w:p w:rsidR="00C0140B" w:rsidRDefault="00335FDA">
      <w:pPr>
        <w:pStyle w:val="ConsPlusNormal"/>
        <w:ind w:firstLine="709"/>
        <w:jc w:val="both"/>
        <w:rPr>
          <w:sz w:val="24"/>
          <w:szCs w:val="24"/>
        </w:rPr>
      </w:pPr>
      <w:r>
        <w:rPr>
          <w:sz w:val="24"/>
          <w:szCs w:val="24"/>
        </w:rPr>
        <w:t>3.11.5. перечень нормативных правовых актов, регулирующих отношения, возникающие в связи с предоставлением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3.12. Информация об уполномоченном органе:</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lastRenderedPageBreak/>
        <w:t xml:space="preserve">а) место нахождения: </w:t>
      </w:r>
      <w:r>
        <w:rPr>
          <w:rFonts w:ascii="Arial" w:eastAsia="Times New Roman" w:hAnsi="Arial" w:cs="Arial"/>
          <w:i/>
          <w:sz w:val="24"/>
          <w:szCs w:val="24"/>
        </w:rPr>
        <w:t xml:space="preserve">666322 Иркутская область, </w:t>
      </w:r>
      <w:proofErr w:type="spellStart"/>
      <w:r>
        <w:rPr>
          <w:rFonts w:ascii="Arial" w:eastAsia="Times New Roman" w:hAnsi="Arial" w:cs="Arial"/>
          <w:i/>
          <w:sz w:val="24"/>
          <w:szCs w:val="24"/>
        </w:rPr>
        <w:t>Заларинский</w:t>
      </w:r>
      <w:proofErr w:type="spellEnd"/>
      <w:r>
        <w:rPr>
          <w:rFonts w:ascii="Arial" w:eastAsia="Times New Roman" w:hAnsi="Arial" w:cs="Arial"/>
          <w:i/>
          <w:sz w:val="24"/>
          <w:szCs w:val="24"/>
        </w:rPr>
        <w:t xml:space="preserve"> район, </w:t>
      </w:r>
      <w:proofErr w:type="spellStart"/>
      <w:r>
        <w:rPr>
          <w:rFonts w:ascii="Arial" w:eastAsia="Times New Roman" w:hAnsi="Arial" w:cs="Arial"/>
          <w:i/>
          <w:sz w:val="24"/>
          <w:szCs w:val="24"/>
        </w:rPr>
        <w:t>р.п</w:t>
      </w:r>
      <w:proofErr w:type="spellEnd"/>
      <w:r>
        <w:rPr>
          <w:rFonts w:ascii="Arial" w:eastAsia="Times New Roman" w:hAnsi="Arial" w:cs="Arial"/>
          <w:i/>
          <w:sz w:val="24"/>
          <w:szCs w:val="24"/>
        </w:rPr>
        <w:t xml:space="preserve">. </w:t>
      </w:r>
      <w:proofErr w:type="spellStart"/>
      <w:r>
        <w:rPr>
          <w:rFonts w:ascii="Arial" w:eastAsia="Times New Roman" w:hAnsi="Arial" w:cs="Arial"/>
          <w:i/>
          <w:sz w:val="24"/>
          <w:szCs w:val="24"/>
        </w:rPr>
        <w:t>Залари</w:t>
      </w:r>
      <w:proofErr w:type="spellEnd"/>
      <w:r>
        <w:rPr>
          <w:rFonts w:ascii="Arial" w:eastAsia="Times New Roman" w:hAnsi="Arial" w:cs="Arial"/>
          <w:i/>
          <w:sz w:val="24"/>
          <w:szCs w:val="24"/>
        </w:rPr>
        <w:t>, ул. Ленина, 103;</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б) телефон: </w:t>
      </w:r>
      <w:r>
        <w:rPr>
          <w:rFonts w:ascii="Arial" w:hAnsi="Arial" w:cs="Arial"/>
          <w:i/>
          <w:sz w:val="24"/>
          <w:szCs w:val="24"/>
        </w:rPr>
        <w:t>8 (395-52)2-31-86</w:t>
      </w:r>
      <w:r>
        <w:rPr>
          <w:rFonts w:ascii="Arial" w:hAnsi="Arial" w:cs="Arial"/>
          <w:sz w:val="24"/>
          <w:szCs w:val="24"/>
        </w:rPr>
        <w:t xml:space="preserve">; </w:t>
      </w:r>
    </w:p>
    <w:p w:rsidR="00C0140B" w:rsidRDefault="00335FDA">
      <w:pPr>
        <w:widowControl w:val="0"/>
        <w:autoSpaceDE w:val="0"/>
        <w:autoSpaceDN w:val="0"/>
        <w:adjustRightInd w:val="0"/>
        <w:spacing w:after="0"/>
        <w:ind w:firstLine="709"/>
        <w:jc w:val="both"/>
        <w:rPr>
          <w:rFonts w:ascii="Arial" w:eastAsia="Times New Roman" w:hAnsi="Arial" w:cs="Arial"/>
          <w:sz w:val="24"/>
          <w:szCs w:val="24"/>
        </w:rPr>
      </w:pPr>
      <w:r>
        <w:rPr>
          <w:rFonts w:ascii="Arial" w:hAnsi="Arial" w:cs="Arial"/>
          <w:sz w:val="24"/>
          <w:szCs w:val="24"/>
        </w:rPr>
        <w:t xml:space="preserve">в) почтовый адрес для направления документов и обращений: </w:t>
      </w:r>
      <w:r>
        <w:rPr>
          <w:rFonts w:ascii="Arial" w:eastAsia="Times New Roman" w:hAnsi="Arial" w:cs="Arial"/>
          <w:i/>
          <w:sz w:val="24"/>
          <w:szCs w:val="24"/>
        </w:rPr>
        <w:t xml:space="preserve">666322 Иркутская область, </w:t>
      </w:r>
      <w:proofErr w:type="spellStart"/>
      <w:r>
        <w:rPr>
          <w:rFonts w:ascii="Arial" w:eastAsia="Times New Roman" w:hAnsi="Arial" w:cs="Arial"/>
          <w:i/>
          <w:sz w:val="24"/>
          <w:szCs w:val="24"/>
        </w:rPr>
        <w:t>Заларинский</w:t>
      </w:r>
      <w:proofErr w:type="spellEnd"/>
      <w:r>
        <w:rPr>
          <w:rFonts w:ascii="Arial" w:eastAsia="Times New Roman" w:hAnsi="Arial" w:cs="Arial"/>
          <w:i/>
          <w:sz w:val="24"/>
          <w:szCs w:val="24"/>
        </w:rPr>
        <w:t xml:space="preserve"> район, </w:t>
      </w:r>
      <w:proofErr w:type="spellStart"/>
      <w:r>
        <w:rPr>
          <w:rFonts w:ascii="Arial" w:eastAsia="Times New Roman" w:hAnsi="Arial" w:cs="Arial"/>
          <w:i/>
          <w:sz w:val="24"/>
          <w:szCs w:val="24"/>
        </w:rPr>
        <w:t>р.п</w:t>
      </w:r>
      <w:proofErr w:type="spellEnd"/>
      <w:r>
        <w:rPr>
          <w:rFonts w:ascii="Arial" w:eastAsia="Times New Roman" w:hAnsi="Arial" w:cs="Arial"/>
          <w:i/>
          <w:sz w:val="24"/>
          <w:szCs w:val="24"/>
        </w:rPr>
        <w:t xml:space="preserve">. </w:t>
      </w:r>
      <w:proofErr w:type="spellStart"/>
      <w:r>
        <w:rPr>
          <w:rFonts w:ascii="Arial" w:eastAsia="Times New Roman" w:hAnsi="Arial" w:cs="Arial"/>
          <w:i/>
          <w:sz w:val="24"/>
          <w:szCs w:val="24"/>
        </w:rPr>
        <w:t>Залари</w:t>
      </w:r>
      <w:proofErr w:type="spellEnd"/>
      <w:r>
        <w:rPr>
          <w:rFonts w:ascii="Arial" w:eastAsia="Times New Roman" w:hAnsi="Arial" w:cs="Arial"/>
          <w:i/>
          <w:sz w:val="24"/>
          <w:szCs w:val="24"/>
        </w:rPr>
        <w:t>, ул. Ленина, 103;</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г) официальный сайт в информационно-телекоммуникационной сети «Интернет» - </w:t>
      </w:r>
      <w:r>
        <w:rPr>
          <w:rFonts w:ascii="Arial" w:hAnsi="Arial" w:cs="Arial"/>
          <w:i/>
          <w:sz w:val="24"/>
          <w:szCs w:val="24"/>
        </w:rPr>
        <w:t>http:</w:t>
      </w:r>
      <w:r>
        <w:rPr>
          <w:rFonts w:ascii="Arial" w:hAnsi="Arial" w:cs="Arial"/>
          <w:i/>
          <w:sz w:val="24"/>
          <w:szCs w:val="24"/>
          <w:lang w:val="en-US"/>
        </w:rPr>
        <w:t>www</w:t>
      </w:r>
      <w:r>
        <w:rPr>
          <w:rFonts w:ascii="Arial" w:hAnsi="Arial" w:cs="Arial"/>
          <w:i/>
          <w:sz w:val="24"/>
          <w:szCs w:val="24"/>
        </w:rPr>
        <w:t>.zalari.ru;</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д) адрес электронной почты: </w:t>
      </w:r>
      <w:r>
        <w:rPr>
          <w:rFonts w:ascii="Arial" w:hAnsi="Arial" w:cs="Arial"/>
          <w:i/>
          <w:sz w:val="24"/>
          <w:szCs w:val="24"/>
        </w:rPr>
        <w:t>zaladmin@irmail.ru.</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3.13. График приема заявителей в уполномоченном органе</w:t>
      </w:r>
      <w:r>
        <w:rPr>
          <w:rFonts w:ascii="Arial" w:hAnsi="Arial" w:cs="Arial"/>
          <w:i/>
          <w:sz w:val="24"/>
          <w:szCs w:val="24"/>
        </w:rPr>
        <w:t>:</w:t>
      </w:r>
    </w:p>
    <w:p w:rsidR="003C5F11" w:rsidRDefault="00335FDA" w:rsidP="0097399E">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Понедельник-пятница с 8.00 до 17.00 перерыв с 12.00 до 13.00</w:t>
      </w:r>
    </w:p>
    <w:p w:rsidR="003C5F11" w:rsidRDefault="003C5F11" w:rsidP="0097399E">
      <w:pPr>
        <w:widowControl w:val="0"/>
        <w:autoSpaceDE w:val="0"/>
        <w:autoSpaceDN w:val="0"/>
        <w:adjustRightInd w:val="0"/>
        <w:spacing w:after="0"/>
        <w:ind w:firstLine="708"/>
        <w:jc w:val="both"/>
        <w:rPr>
          <w:rFonts w:ascii="Arial" w:eastAsiaTheme="minorEastAsia" w:hAnsi="Arial" w:cs="Arial"/>
          <w:sz w:val="24"/>
          <w:szCs w:val="24"/>
        </w:rPr>
      </w:pPr>
      <w:r>
        <w:rPr>
          <w:rFonts w:ascii="Arial" w:eastAsiaTheme="minorEastAsia" w:hAnsi="Arial" w:cs="Arial"/>
          <w:sz w:val="24"/>
          <w:szCs w:val="24"/>
        </w:rPr>
        <w:t>Суббота, воскресенье – выходные дни</w:t>
      </w:r>
    </w:p>
    <w:p w:rsidR="003C5F11" w:rsidRDefault="003C5F11" w:rsidP="003C5F11">
      <w:pPr>
        <w:widowControl w:val="0"/>
        <w:autoSpaceDE w:val="0"/>
        <w:autoSpaceDN w:val="0"/>
        <w:adjustRightInd w:val="0"/>
        <w:spacing w:after="0"/>
        <w:ind w:firstLine="601"/>
        <w:jc w:val="both"/>
        <w:rPr>
          <w:rFonts w:ascii="Arial" w:eastAsiaTheme="minorEastAsia" w:hAnsi="Arial" w:cs="Arial"/>
          <w:sz w:val="24"/>
          <w:szCs w:val="24"/>
        </w:rPr>
      </w:pPr>
      <w:r>
        <w:rPr>
          <w:rFonts w:ascii="Arial" w:eastAsiaTheme="minorEastAsia" w:hAnsi="Arial" w:cs="Arial"/>
          <w:sz w:val="24"/>
          <w:szCs w:val="24"/>
        </w:rPr>
        <w:t>3.14. График приема заявителей руководителем уполномоченного органа:</w:t>
      </w:r>
    </w:p>
    <w:p w:rsidR="003C5F11" w:rsidRDefault="003C5F11" w:rsidP="003C5F11">
      <w:pPr>
        <w:widowControl w:val="0"/>
        <w:autoSpaceDE w:val="0"/>
        <w:autoSpaceDN w:val="0"/>
        <w:adjustRightInd w:val="0"/>
        <w:spacing w:after="0"/>
        <w:ind w:firstLine="601"/>
        <w:jc w:val="both"/>
        <w:rPr>
          <w:rFonts w:ascii="Arial" w:hAnsi="Arial" w:cs="Arial"/>
          <w:sz w:val="24"/>
          <w:szCs w:val="24"/>
        </w:rPr>
      </w:pPr>
      <w:r w:rsidRPr="003C5F11">
        <w:rPr>
          <w:rFonts w:ascii="Arial" w:hAnsi="Arial" w:cs="Arial"/>
          <w:sz w:val="24"/>
          <w:szCs w:val="24"/>
        </w:rPr>
        <w:t>Понедельник</w:t>
      </w:r>
      <w:r w:rsidRPr="003C5F11">
        <w:rPr>
          <w:rFonts w:ascii="Arial" w:hAnsi="Arial" w:cs="Arial"/>
          <w:sz w:val="24"/>
          <w:szCs w:val="24"/>
        </w:rPr>
        <w:tab/>
        <w:t>14.00 – 17.00</w:t>
      </w:r>
    </w:p>
    <w:p w:rsidR="00C0140B" w:rsidRDefault="00C0140B">
      <w:pPr>
        <w:widowControl w:val="0"/>
        <w:autoSpaceDE w:val="0"/>
        <w:autoSpaceDN w:val="0"/>
        <w:adjustRightInd w:val="0"/>
        <w:spacing w:after="0"/>
        <w:jc w:val="both"/>
        <w:outlineLvl w:val="1"/>
        <w:rPr>
          <w:rFonts w:ascii="Arial" w:hAnsi="Arial" w:cs="Arial"/>
          <w:sz w:val="24"/>
          <w:szCs w:val="24"/>
        </w:rPr>
      </w:pPr>
      <w:bookmarkStart w:id="5" w:name="Par144"/>
      <w:bookmarkEnd w:id="5"/>
    </w:p>
    <w:p w:rsidR="00C0140B" w:rsidRDefault="003C5F11">
      <w:pPr>
        <w:widowControl w:val="0"/>
        <w:autoSpaceDE w:val="0"/>
        <w:autoSpaceDN w:val="0"/>
        <w:adjustRightInd w:val="0"/>
        <w:spacing w:after="0"/>
        <w:jc w:val="center"/>
        <w:outlineLvl w:val="1"/>
        <w:rPr>
          <w:rFonts w:ascii="Arial" w:hAnsi="Arial" w:cs="Arial"/>
          <w:sz w:val="24"/>
          <w:szCs w:val="24"/>
        </w:rPr>
      </w:pPr>
      <w:r>
        <w:rPr>
          <w:rFonts w:ascii="Arial" w:hAnsi="Arial" w:cs="Arial"/>
          <w:sz w:val="24"/>
          <w:szCs w:val="24"/>
        </w:rPr>
        <w:t xml:space="preserve">РАЗДЕЛ II. </w:t>
      </w:r>
      <w:r w:rsidR="00335FDA">
        <w:rPr>
          <w:rFonts w:ascii="Arial" w:hAnsi="Arial" w:cs="Arial"/>
          <w:sz w:val="24"/>
          <w:szCs w:val="24"/>
        </w:rPr>
        <w:t>СТАНДАРТ ПРЕДОСТАВЛЕНИЯ МУНИЦИПАЛЬНОЙ УСЛУГИ</w:t>
      </w:r>
    </w:p>
    <w:p w:rsidR="00C0140B" w:rsidRDefault="00C0140B">
      <w:pPr>
        <w:widowControl w:val="0"/>
        <w:autoSpaceDE w:val="0"/>
        <w:autoSpaceDN w:val="0"/>
        <w:adjustRightInd w:val="0"/>
        <w:spacing w:after="0"/>
        <w:jc w:val="center"/>
        <w:outlineLvl w:val="2"/>
        <w:rPr>
          <w:rFonts w:ascii="Arial" w:hAnsi="Arial" w:cs="Arial"/>
          <w:sz w:val="24"/>
          <w:szCs w:val="24"/>
        </w:rPr>
      </w:pPr>
      <w:bookmarkStart w:id="6" w:name="Par146"/>
      <w:bookmarkEnd w:id="6"/>
    </w:p>
    <w:p w:rsidR="00C0140B" w:rsidRDefault="00335FDA">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1. НАИМЕНОВАНИЕ МУНИЦИПАЛЬНОЙ УСЛУГИ</w:t>
      </w:r>
    </w:p>
    <w:p w:rsidR="00C0140B" w:rsidRDefault="00C0140B">
      <w:pPr>
        <w:widowControl w:val="0"/>
        <w:autoSpaceDE w:val="0"/>
        <w:autoSpaceDN w:val="0"/>
        <w:adjustRightInd w:val="0"/>
        <w:spacing w:after="0"/>
        <w:jc w:val="center"/>
        <w:outlineLvl w:val="2"/>
        <w:rPr>
          <w:rFonts w:ascii="Arial" w:hAnsi="Arial" w:cs="Arial"/>
          <w:sz w:val="24"/>
          <w:szCs w:val="24"/>
        </w:rPr>
      </w:pPr>
    </w:p>
    <w:p w:rsidR="00C0140B" w:rsidRDefault="00335FDA">
      <w:pPr>
        <w:spacing w:after="0"/>
        <w:ind w:firstLine="709"/>
        <w:jc w:val="both"/>
        <w:rPr>
          <w:rFonts w:ascii="Arial" w:hAnsi="Arial" w:cs="Arial"/>
          <w:sz w:val="24"/>
          <w:szCs w:val="24"/>
        </w:rPr>
      </w:pPr>
      <w:r>
        <w:rPr>
          <w:rFonts w:ascii="Arial" w:hAnsi="Arial" w:cs="Arial"/>
          <w:sz w:val="24"/>
          <w:szCs w:val="24"/>
        </w:rPr>
        <w:t>1.1. Наименование муниципальной услуги – «Поддержка детских и молодежных общественных объединений</w:t>
      </w:r>
      <w:r w:rsidR="0097399E">
        <w:rPr>
          <w:rFonts w:ascii="Arial" w:hAnsi="Arial" w:cs="Arial"/>
          <w:sz w:val="24"/>
          <w:szCs w:val="24"/>
        </w:rPr>
        <w:t xml:space="preserve"> на территории </w:t>
      </w:r>
      <w:proofErr w:type="spellStart"/>
      <w:r w:rsidR="0097399E">
        <w:rPr>
          <w:rFonts w:ascii="Arial" w:hAnsi="Arial" w:cs="Arial"/>
          <w:sz w:val="24"/>
          <w:szCs w:val="24"/>
        </w:rPr>
        <w:t>Заларинского</w:t>
      </w:r>
      <w:proofErr w:type="spellEnd"/>
      <w:r w:rsidR="0097399E">
        <w:rPr>
          <w:rFonts w:ascii="Arial" w:hAnsi="Arial" w:cs="Arial"/>
          <w:sz w:val="24"/>
          <w:szCs w:val="24"/>
        </w:rPr>
        <w:t xml:space="preserve"> муниципального округа Иркутской области</w:t>
      </w:r>
      <w:r>
        <w:rPr>
          <w:rFonts w:ascii="Arial" w:hAnsi="Arial" w:cs="Arial"/>
          <w:sz w:val="24"/>
          <w:szCs w:val="24"/>
        </w:rPr>
        <w:t>».</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jc w:val="center"/>
        <w:outlineLvl w:val="2"/>
        <w:rPr>
          <w:rFonts w:ascii="Arial" w:hAnsi="Arial" w:cs="Arial"/>
          <w:sz w:val="24"/>
          <w:szCs w:val="24"/>
        </w:rPr>
      </w:pPr>
      <w:bookmarkStart w:id="7" w:name="Par151"/>
      <w:bookmarkEnd w:id="7"/>
      <w:r>
        <w:rPr>
          <w:rFonts w:ascii="Arial" w:hAnsi="Arial" w:cs="Arial"/>
          <w:sz w:val="24"/>
          <w:szCs w:val="24"/>
        </w:rPr>
        <w:t xml:space="preserve">2. НАИМЕНОВАНИЕ ОРГАНА, ПРЕДОСТАВЛЯЮЩЕГО </w:t>
      </w:r>
    </w:p>
    <w:p w:rsidR="00C0140B" w:rsidRDefault="00335FDA">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МУНИЦИПАЛЬНУЮ УСЛУГУ</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2.1. </w:t>
      </w:r>
      <w:r>
        <w:rPr>
          <w:rFonts w:ascii="Arial" w:eastAsia="Times New Roman" w:hAnsi="Arial" w:cs="Arial"/>
          <w:sz w:val="24"/>
          <w:szCs w:val="24"/>
        </w:rPr>
        <w:t xml:space="preserve">Органом местного самоуправления муниципального образования Иркутской области, предоставляющим муниципальную услугу, является администрация </w:t>
      </w:r>
      <w:proofErr w:type="spellStart"/>
      <w:r>
        <w:rPr>
          <w:rFonts w:ascii="Arial" w:eastAsia="Times New Roman" w:hAnsi="Arial" w:cs="Arial"/>
          <w:sz w:val="24"/>
          <w:szCs w:val="24"/>
        </w:rPr>
        <w:t>Заларинского</w:t>
      </w:r>
      <w:proofErr w:type="spellEnd"/>
      <w:r>
        <w:rPr>
          <w:rFonts w:ascii="Arial" w:eastAsia="Times New Roman" w:hAnsi="Arial" w:cs="Arial"/>
          <w:sz w:val="24"/>
          <w:szCs w:val="24"/>
        </w:rPr>
        <w:t xml:space="preserve"> муниципального округа Иркутской области. Предоставление муниципальной услуги обеспечивает уполномоченный орган – отдел по социальной работе и молодежной политике администрации </w:t>
      </w:r>
      <w:proofErr w:type="spellStart"/>
      <w:r>
        <w:rPr>
          <w:rFonts w:ascii="Arial" w:eastAsia="Times New Roman" w:hAnsi="Arial" w:cs="Arial"/>
          <w:sz w:val="24"/>
          <w:szCs w:val="24"/>
        </w:rPr>
        <w:t>Заларинского</w:t>
      </w:r>
      <w:proofErr w:type="spellEnd"/>
      <w:r>
        <w:rPr>
          <w:rFonts w:ascii="Arial" w:eastAsia="Times New Roman" w:hAnsi="Arial" w:cs="Arial"/>
          <w:sz w:val="24"/>
          <w:szCs w:val="24"/>
        </w:rPr>
        <w:t xml:space="preserve"> муниципального округа Иркутской области (далее – Отдел)</w:t>
      </w:r>
      <w:r>
        <w:rPr>
          <w:rFonts w:ascii="Arial" w:hAnsi="Arial" w:cs="Arial"/>
          <w:sz w:val="24"/>
          <w:szCs w:val="24"/>
        </w:rPr>
        <w:t>.</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2.2. В процессе предоставления муниципальной функции Отдел взаимодействует:</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 со структурными подразделениями администрации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 Иркутской области;</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  с образовательными учреждениями;</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  с учреждениями культуры;</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 с органами здравоохранения;</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 с детскими и молодежными общественными организациями.</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jc w:val="center"/>
        <w:rPr>
          <w:rFonts w:ascii="Arial" w:hAnsi="Arial" w:cs="Arial"/>
          <w:sz w:val="24"/>
          <w:szCs w:val="24"/>
        </w:rPr>
      </w:pPr>
      <w:bookmarkStart w:id="8" w:name="Par159"/>
      <w:bookmarkEnd w:id="8"/>
      <w:r>
        <w:rPr>
          <w:rFonts w:ascii="Arial" w:hAnsi="Arial" w:cs="Arial"/>
          <w:sz w:val="24"/>
          <w:szCs w:val="24"/>
        </w:rPr>
        <w:t>3. РЕЗУЛЬТАТ ПРЕДОСТАВЛЕНИЯ МУНИЦИПАЛЬНОЙ УСЛУГИ</w:t>
      </w:r>
    </w:p>
    <w:p w:rsidR="00C0140B" w:rsidRDefault="00C0140B">
      <w:pPr>
        <w:widowControl w:val="0"/>
        <w:autoSpaceDE w:val="0"/>
        <w:autoSpaceDN w:val="0"/>
        <w:adjustRightInd w:val="0"/>
        <w:spacing w:after="0"/>
        <w:ind w:firstLine="709"/>
        <w:jc w:val="center"/>
        <w:rPr>
          <w:rFonts w:ascii="Arial" w:hAnsi="Arial" w:cs="Arial"/>
          <w:sz w:val="24"/>
          <w:szCs w:val="24"/>
        </w:rPr>
      </w:pPr>
    </w:p>
    <w:p w:rsidR="00C0140B" w:rsidRDefault="00335FDA">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3.1. Результатом предоставления муниципальной услуги является:</w:t>
      </w:r>
    </w:p>
    <w:p w:rsidR="00C0140B" w:rsidRDefault="00335FDA">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а) При обращении заявителя за информационной и консультационной поддержкой, результатом предоставления муниципальной услуги является </w:t>
      </w:r>
      <w:r>
        <w:rPr>
          <w:rFonts w:ascii="Arial" w:hAnsi="Arial" w:cs="Arial"/>
          <w:sz w:val="24"/>
          <w:szCs w:val="24"/>
        </w:rPr>
        <w:lastRenderedPageBreak/>
        <w:t>официальный ответ на запрос, устная или письменная консультация.</w:t>
      </w:r>
    </w:p>
    <w:p w:rsidR="00C0140B" w:rsidRDefault="00335FDA">
      <w:pPr>
        <w:widowControl w:val="0"/>
        <w:autoSpaceDE w:val="0"/>
        <w:autoSpaceDN w:val="0"/>
        <w:adjustRightInd w:val="0"/>
        <w:spacing w:after="0"/>
        <w:ind w:firstLine="708"/>
        <w:jc w:val="both"/>
        <w:rPr>
          <w:rFonts w:ascii="Arial" w:hAnsi="Arial" w:cs="Arial"/>
          <w:sz w:val="24"/>
          <w:szCs w:val="24"/>
        </w:rPr>
      </w:pPr>
      <w:r>
        <w:rPr>
          <w:rFonts w:ascii="Arial" w:hAnsi="Arial" w:cs="Arial"/>
          <w:sz w:val="24"/>
          <w:szCs w:val="24"/>
        </w:rPr>
        <w:t>б) При обращении заявителя за организационной и методической поддержкой, результатом предоставления муниципальной услуги является принятие решения об организационной поддержке инициативы, обеспечивается содействие в проведении мероприятий, предоставляются помещения и оргтехника.</w:t>
      </w:r>
      <w:bookmarkStart w:id="9" w:name="Par167"/>
      <w:bookmarkEnd w:id="9"/>
    </w:p>
    <w:p w:rsidR="00C0140B" w:rsidRDefault="00335FDA">
      <w:pPr>
        <w:spacing w:after="0"/>
        <w:ind w:firstLine="708"/>
        <w:jc w:val="both"/>
        <w:rPr>
          <w:rFonts w:ascii="Arial" w:hAnsi="Arial" w:cs="Arial"/>
          <w:sz w:val="24"/>
          <w:szCs w:val="24"/>
          <w:lang w:eastAsia="ru-RU"/>
        </w:rPr>
      </w:pPr>
      <w:r>
        <w:rPr>
          <w:rFonts w:ascii="Arial" w:hAnsi="Arial" w:cs="Arial"/>
          <w:sz w:val="24"/>
          <w:szCs w:val="24"/>
          <w:lang w:eastAsia="ru-RU"/>
        </w:rPr>
        <w:t>в) Мотивированный отказ в предоставлении муниципальной услуги оформляется в письменной форме с указанием причин.</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35FDA" w:rsidP="003C5F11">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4. СРОК ПРЕДОСТАВЛЕНИЯ МУНИЦИПАЛЬНОЙ УСЛУГИ</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35FDA">
      <w:pPr>
        <w:widowControl w:val="0"/>
        <w:autoSpaceDE w:val="0"/>
        <w:autoSpaceDN w:val="0"/>
        <w:adjustRightInd w:val="0"/>
        <w:spacing w:after="0"/>
        <w:ind w:firstLine="709"/>
        <w:jc w:val="both"/>
        <w:rPr>
          <w:rFonts w:ascii="Arial" w:eastAsia="Calibri" w:hAnsi="Arial" w:cs="Arial"/>
          <w:sz w:val="24"/>
          <w:szCs w:val="24"/>
        </w:rPr>
      </w:pPr>
      <w:bookmarkStart w:id="10" w:name="Par174"/>
      <w:bookmarkEnd w:id="10"/>
      <w:r>
        <w:rPr>
          <w:rFonts w:ascii="Arial" w:hAnsi="Arial" w:cs="Arial"/>
          <w:sz w:val="24"/>
          <w:szCs w:val="24"/>
        </w:rPr>
        <w:t>4.1. </w:t>
      </w:r>
      <w:r>
        <w:rPr>
          <w:rFonts w:ascii="Arial" w:eastAsia="Calibri" w:hAnsi="Arial" w:cs="Arial"/>
          <w:sz w:val="24"/>
          <w:szCs w:val="24"/>
        </w:rPr>
        <w:t>Письменные заявления, поступившие в Отдел, рассматриваются в течение 30 (тридцати) дней с даты их регистрации, если не установлен более короткий срок его рассмотрения.</w:t>
      </w:r>
    </w:p>
    <w:p w:rsidR="00C0140B" w:rsidRDefault="00335FDA">
      <w:pPr>
        <w:widowControl w:val="0"/>
        <w:autoSpaceDE w:val="0"/>
        <w:autoSpaceDN w:val="0"/>
        <w:adjustRightInd w:val="0"/>
        <w:spacing w:after="0"/>
        <w:ind w:firstLine="709"/>
        <w:jc w:val="both"/>
        <w:rPr>
          <w:rFonts w:ascii="Arial" w:eastAsia="Calibri" w:hAnsi="Arial" w:cs="Arial"/>
          <w:sz w:val="24"/>
          <w:szCs w:val="24"/>
        </w:rPr>
      </w:pPr>
      <w:r>
        <w:rPr>
          <w:rFonts w:ascii="Arial" w:hAnsi="Arial" w:cs="Arial"/>
          <w:sz w:val="24"/>
          <w:szCs w:val="24"/>
        </w:rPr>
        <w:t>4.2. Заявление</w:t>
      </w:r>
      <w:r>
        <w:rPr>
          <w:rFonts w:ascii="Arial" w:eastAsia="Calibri" w:hAnsi="Arial" w:cs="Arial"/>
          <w:sz w:val="24"/>
          <w:szCs w:val="24"/>
        </w:rPr>
        <w:t xml:space="preserve">,  поступившее  в Отдел в электронной форме, распечатывается на бумажном носителе, после чего подлежит регистрации и рассмотрению в том же порядке и в те же сроки, что и письменные </w:t>
      </w:r>
      <w:r>
        <w:rPr>
          <w:rFonts w:ascii="Arial" w:hAnsi="Arial" w:cs="Arial"/>
          <w:sz w:val="24"/>
          <w:szCs w:val="24"/>
        </w:rPr>
        <w:t>заявления</w:t>
      </w:r>
      <w:r>
        <w:rPr>
          <w:rFonts w:ascii="Arial" w:eastAsia="Calibri" w:hAnsi="Arial" w:cs="Arial"/>
          <w:sz w:val="24"/>
          <w:szCs w:val="24"/>
        </w:rPr>
        <w:t>.</w:t>
      </w:r>
    </w:p>
    <w:p w:rsidR="00C0140B" w:rsidRDefault="00C0140B">
      <w:pPr>
        <w:spacing w:after="0"/>
        <w:ind w:firstLine="709"/>
        <w:jc w:val="both"/>
        <w:rPr>
          <w:rFonts w:ascii="Arial" w:hAnsi="Arial" w:cs="Arial"/>
          <w:b/>
          <w:sz w:val="24"/>
          <w:szCs w:val="24"/>
        </w:rPr>
      </w:pPr>
    </w:p>
    <w:p w:rsidR="00C0140B" w:rsidRDefault="00335FDA" w:rsidP="003C5F11">
      <w:pPr>
        <w:spacing w:after="0"/>
        <w:jc w:val="center"/>
        <w:rPr>
          <w:rFonts w:ascii="Arial" w:hAnsi="Arial" w:cs="Arial"/>
          <w:sz w:val="24"/>
          <w:szCs w:val="24"/>
        </w:rPr>
      </w:pPr>
      <w:r>
        <w:rPr>
          <w:rFonts w:ascii="Arial" w:hAnsi="Arial" w:cs="Arial"/>
          <w:sz w:val="24"/>
          <w:szCs w:val="24"/>
        </w:rPr>
        <w:t>5. РАЗМЕР ПЛАТЫ, ВЗИМАЕМОЙ С ЗАЯВИТЕЛЯ ПРИ ПРЕДОСТАВЛЕНИИ МУНИЦИПАЛЬНОЙ УСЛУГИ, И СПОСОБЫ ЕЕ ВЗИМАНИЯ</w:t>
      </w:r>
    </w:p>
    <w:p w:rsidR="00C0140B" w:rsidRDefault="00C0140B">
      <w:pPr>
        <w:spacing w:after="0"/>
        <w:ind w:firstLine="709"/>
        <w:jc w:val="center"/>
        <w:rPr>
          <w:rFonts w:ascii="Arial" w:hAnsi="Arial" w:cs="Arial"/>
          <w:sz w:val="24"/>
          <w:szCs w:val="24"/>
        </w:rPr>
      </w:pPr>
    </w:p>
    <w:p w:rsidR="00C0140B" w:rsidRDefault="00335FDA">
      <w:pPr>
        <w:spacing w:after="0"/>
        <w:ind w:firstLine="709"/>
        <w:jc w:val="both"/>
        <w:rPr>
          <w:rFonts w:ascii="Arial" w:hAnsi="Arial" w:cs="Arial"/>
          <w:sz w:val="24"/>
          <w:szCs w:val="24"/>
        </w:rPr>
      </w:pPr>
      <w:r>
        <w:rPr>
          <w:rFonts w:ascii="Arial" w:hAnsi="Arial" w:cs="Arial"/>
          <w:sz w:val="24"/>
          <w:szCs w:val="24"/>
        </w:rPr>
        <w:t>5.1. Предоставление муниципальной услуги осуществляется без взимания платы.</w:t>
      </w:r>
    </w:p>
    <w:p w:rsidR="00C0140B" w:rsidRDefault="00C0140B">
      <w:pPr>
        <w:spacing w:after="0"/>
        <w:ind w:firstLine="709"/>
        <w:jc w:val="both"/>
        <w:rPr>
          <w:rFonts w:ascii="Arial" w:hAnsi="Arial" w:cs="Arial"/>
          <w:sz w:val="24"/>
          <w:szCs w:val="24"/>
        </w:rPr>
      </w:pPr>
    </w:p>
    <w:p w:rsidR="00C0140B" w:rsidRDefault="00335FDA">
      <w:pPr>
        <w:spacing w:after="0"/>
        <w:jc w:val="center"/>
        <w:rPr>
          <w:rFonts w:ascii="Arial" w:hAnsi="Arial" w:cs="Arial"/>
          <w:sz w:val="24"/>
          <w:szCs w:val="24"/>
        </w:rPr>
      </w:pPr>
      <w:r>
        <w:rPr>
          <w:rFonts w:ascii="Arial" w:hAnsi="Arial" w:cs="Arial"/>
          <w:sz w:val="24"/>
          <w:szCs w:val="24"/>
        </w:rPr>
        <w:t>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C0140B" w:rsidRDefault="00C0140B">
      <w:pPr>
        <w:spacing w:after="0"/>
        <w:jc w:val="both"/>
        <w:rPr>
          <w:rFonts w:ascii="Arial" w:hAnsi="Arial" w:cs="Arial"/>
          <w:sz w:val="24"/>
          <w:szCs w:val="24"/>
        </w:rPr>
      </w:pPr>
    </w:p>
    <w:p w:rsidR="00C0140B" w:rsidRDefault="00335FDA">
      <w:pPr>
        <w:spacing w:after="0"/>
        <w:ind w:firstLine="708"/>
        <w:jc w:val="both"/>
        <w:rPr>
          <w:rFonts w:ascii="Arial" w:hAnsi="Arial" w:cs="Arial"/>
          <w:sz w:val="24"/>
          <w:szCs w:val="24"/>
        </w:rPr>
      </w:pPr>
      <w:bookmarkStart w:id="11" w:name="Par289"/>
      <w:bookmarkEnd w:id="11"/>
      <w:r>
        <w:rPr>
          <w:rFonts w:ascii="Arial" w:hAnsi="Arial" w:cs="Arial"/>
          <w:sz w:val="24"/>
          <w:szCs w:val="24"/>
        </w:rPr>
        <w:t>6.1. Максимальное время ожидания в очереди при подаче заявления и документов не должно превышать 15 минут.</w:t>
      </w:r>
    </w:p>
    <w:p w:rsidR="00C0140B" w:rsidRDefault="00335FDA">
      <w:pPr>
        <w:spacing w:after="0"/>
        <w:ind w:firstLine="708"/>
        <w:jc w:val="both"/>
        <w:rPr>
          <w:rFonts w:ascii="Arial" w:hAnsi="Arial" w:cs="Arial"/>
          <w:sz w:val="24"/>
          <w:szCs w:val="24"/>
        </w:rPr>
      </w:pPr>
      <w:r>
        <w:rPr>
          <w:rFonts w:ascii="Arial" w:hAnsi="Arial" w:cs="Arial"/>
          <w:sz w:val="24"/>
          <w:szCs w:val="24"/>
        </w:rPr>
        <w:t>6.2. Максимальное время ожидания в очереди при получении результата муниципальной услуги не должно превышать 15 минут.</w:t>
      </w:r>
    </w:p>
    <w:p w:rsidR="00C0140B" w:rsidRDefault="00C0140B">
      <w:pPr>
        <w:spacing w:after="0"/>
        <w:ind w:firstLine="708"/>
        <w:jc w:val="both"/>
        <w:rPr>
          <w:rFonts w:ascii="Arial" w:hAnsi="Arial" w:cs="Arial"/>
          <w:sz w:val="24"/>
          <w:szCs w:val="24"/>
        </w:rPr>
      </w:pPr>
    </w:p>
    <w:p w:rsidR="00C0140B" w:rsidRDefault="00335FDA">
      <w:pPr>
        <w:spacing w:after="0"/>
        <w:jc w:val="center"/>
        <w:rPr>
          <w:rFonts w:ascii="Arial" w:hAnsi="Arial" w:cs="Arial"/>
          <w:sz w:val="24"/>
          <w:szCs w:val="24"/>
        </w:rPr>
      </w:pPr>
      <w:r>
        <w:rPr>
          <w:rFonts w:ascii="Arial" w:hAnsi="Arial" w:cs="Arial"/>
          <w:sz w:val="24"/>
          <w:szCs w:val="24"/>
        </w:rPr>
        <w:t>7. СРОК И ПОРЯДОК РЕГИСТРАЦИИ ЗАЯВЛЕНИЯ</w:t>
      </w:r>
    </w:p>
    <w:p w:rsidR="00C0140B" w:rsidRDefault="00335FDA">
      <w:pPr>
        <w:spacing w:after="0"/>
        <w:jc w:val="center"/>
        <w:rPr>
          <w:rFonts w:ascii="Arial" w:hAnsi="Arial" w:cs="Arial"/>
          <w:sz w:val="24"/>
          <w:szCs w:val="24"/>
        </w:rPr>
      </w:pPr>
      <w:r>
        <w:rPr>
          <w:rFonts w:ascii="Arial" w:hAnsi="Arial" w:cs="Arial"/>
          <w:sz w:val="24"/>
          <w:szCs w:val="24"/>
        </w:rPr>
        <w:t>ЗАЯВИТЕЛЯ О ПРЕДОСТАВЛЕНИИ МУНИЦИПАЛЬНОЙ УСЛУГИ, В ТОМ ЧИСЛЕ В ЭЛЕКТРОННОЙ ФОРМЕ</w:t>
      </w:r>
    </w:p>
    <w:p w:rsidR="00C0140B" w:rsidRDefault="00C0140B">
      <w:pPr>
        <w:spacing w:after="0"/>
        <w:jc w:val="both"/>
        <w:rPr>
          <w:rFonts w:ascii="Arial" w:hAnsi="Arial" w:cs="Arial"/>
          <w:sz w:val="24"/>
          <w:szCs w:val="24"/>
        </w:rPr>
      </w:pPr>
    </w:p>
    <w:p w:rsidR="00C0140B" w:rsidRDefault="00335FDA">
      <w:pPr>
        <w:spacing w:after="0"/>
        <w:ind w:firstLine="708"/>
        <w:jc w:val="both"/>
        <w:rPr>
          <w:rFonts w:ascii="Arial" w:hAnsi="Arial" w:cs="Arial"/>
          <w:sz w:val="24"/>
          <w:szCs w:val="24"/>
        </w:rPr>
      </w:pPr>
      <w:r>
        <w:rPr>
          <w:rFonts w:ascii="Arial" w:hAnsi="Arial" w:cs="Arial"/>
          <w:sz w:val="24"/>
          <w:szCs w:val="24"/>
        </w:rPr>
        <w:t>7.1.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 в день поступления заявления.</w:t>
      </w:r>
    </w:p>
    <w:p w:rsidR="00C0140B" w:rsidRDefault="00335FDA">
      <w:pPr>
        <w:spacing w:after="0"/>
        <w:ind w:firstLine="708"/>
        <w:jc w:val="both"/>
        <w:rPr>
          <w:rFonts w:ascii="Arial" w:hAnsi="Arial" w:cs="Arial"/>
          <w:sz w:val="24"/>
          <w:szCs w:val="24"/>
        </w:rPr>
      </w:pPr>
      <w:r>
        <w:rPr>
          <w:rFonts w:ascii="Arial" w:hAnsi="Arial" w:cs="Arial"/>
          <w:sz w:val="24"/>
          <w:szCs w:val="24"/>
        </w:rPr>
        <w:t>7.2. Максимальное время регистрации заявления о предоставлении муниципальной услуги составляет 10 минут.</w:t>
      </w:r>
    </w:p>
    <w:p w:rsidR="00C0140B" w:rsidRDefault="00C0140B">
      <w:pPr>
        <w:spacing w:after="0"/>
        <w:ind w:firstLine="708"/>
        <w:jc w:val="both"/>
        <w:rPr>
          <w:rFonts w:ascii="Arial" w:hAnsi="Arial" w:cs="Arial"/>
          <w:sz w:val="24"/>
          <w:szCs w:val="24"/>
        </w:rPr>
      </w:pPr>
    </w:p>
    <w:p w:rsidR="00C0140B" w:rsidRDefault="00335FDA">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8. ТРЕБОВАНИЯ К ПОМЕЩЕНИЯМ,</w:t>
      </w:r>
    </w:p>
    <w:p w:rsidR="00C0140B" w:rsidRDefault="00335FDA">
      <w:pPr>
        <w:widowControl w:val="0"/>
        <w:autoSpaceDE w:val="0"/>
        <w:autoSpaceDN w:val="0"/>
        <w:adjustRightInd w:val="0"/>
        <w:spacing w:after="0"/>
        <w:jc w:val="center"/>
        <w:rPr>
          <w:rFonts w:ascii="Arial" w:hAnsi="Arial" w:cs="Arial"/>
          <w:sz w:val="24"/>
          <w:szCs w:val="24"/>
        </w:rPr>
      </w:pPr>
      <w:r>
        <w:rPr>
          <w:rFonts w:ascii="Arial" w:hAnsi="Arial" w:cs="Arial"/>
          <w:sz w:val="24"/>
          <w:szCs w:val="24"/>
        </w:rPr>
        <w:lastRenderedPageBreak/>
        <w:t xml:space="preserve">В </w:t>
      </w:r>
      <w:proofErr w:type="gramStart"/>
      <w:r>
        <w:rPr>
          <w:rFonts w:ascii="Arial" w:hAnsi="Arial" w:cs="Arial"/>
          <w:sz w:val="24"/>
          <w:szCs w:val="24"/>
        </w:rPr>
        <w:t>КОТОРЫХ</w:t>
      </w:r>
      <w:proofErr w:type="gramEnd"/>
      <w:r>
        <w:rPr>
          <w:rFonts w:ascii="Arial" w:hAnsi="Arial" w:cs="Arial"/>
          <w:sz w:val="24"/>
          <w:szCs w:val="24"/>
        </w:rPr>
        <w:t xml:space="preserve"> ПРЕДОСТАВЛЯЕТСЯ МУНИЦИПАЛЬНАЯ УСЛУГА</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8.2. Информационные таблички (вывески) размещаются рядом с входом, либо на двери входа так, чтобы они были хорошо видны заявителям.</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8.3. Вход в здание должен быть оборудован удобной лестницей, с поручнями и пандусами.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8.4. Прием заявлений и документов, необходимых для предоставления муниципальной услуги, осуществляется в кабинетах уполномоченного органа.</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8.5.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8.6.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8.7.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8.8.  Места для заполнения документов оборудуются информационными стендами, стульями и столами для возможности оформления документов.</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8.9.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C0140B" w:rsidRDefault="00335FDA">
      <w:pPr>
        <w:spacing w:after="0"/>
        <w:ind w:firstLine="708"/>
        <w:jc w:val="both"/>
        <w:rPr>
          <w:rFonts w:ascii="Arial" w:eastAsia="Times New Roman" w:hAnsi="Arial" w:cs="Arial"/>
          <w:sz w:val="24"/>
          <w:szCs w:val="24"/>
        </w:rPr>
      </w:pPr>
      <w:r>
        <w:rPr>
          <w:rFonts w:ascii="Arial" w:eastAsia="Times New Roman" w:hAnsi="Arial" w:cs="Arial"/>
          <w:sz w:val="24"/>
          <w:szCs w:val="24"/>
        </w:rPr>
        <w:t>8.10. Возможность беспрепятственного обращения в уполномоченный орган маломобильных групп населения (сопровождение, помощь на месте).</w:t>
      </w:r>
    </w:p>
    <w:p w:rsidR="00C0140B" w:rsidRDefault="00C0140B">
      <w:pPr>
        <w:spacing w:after="0"/>
        <w:ind w:firstLine="709"/>
        <w:jc w:val="both"/>
        <w:rPr>
          <w:rFonts w:ascii="Arial" w:eastAsia="Times New Roman" w:hAnsi="Arial" w:cs="Arial"/>
          <w:sz w:val="24"/>
          <w:szCs w:val="24"/>
        </w:rPr>
      </w:pPr>
    </w:p>
    <w:p w:rsidR="00C0140B" w:rsidRDefault="00335FDA">
      <w:pPr>
        <w:widowControl w:val="0"/>
        <w:autoSpaceDE w:val="0"/>
        <w:autoSpaceDN w:val="0"/>
        <w:adjustRightInd w:val="0"/>
        <w:spacing w:after="0"/>
        <w:jc w:val="center"/>
        <w:outlineLvl w:val="2"/>
        <w:rPr>
          <w:rFonts w:ascii="Arial" w:hAnsi="Arial" w:cs="Arial"/>
          <w:sz w:val="24"/>
          <w:szCs w:val="24"/>
        </w:rPr>
      </w:pPr>
      <w:r>
        <w:rPr>
          <w:rFonts w:ascii="Arial" w:hAnsi="Arial" w:cs="Arial"/>
          <w:sz w:val="24"/>
          <w:szCs w:val="24"/>
        </w:rPr>
        <w:t>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w:t>
      </w:r>
    </w:p>
    <w:p w:rsidR="00C0140B" w:rsidRDefault="00C0140B">
      <w:pPr>
        <w:widowControl w:val="0"/>
        <w:autoSpaceDE w:val="0"/>
        <w:autoSpaceDN w:val="0"/>
        <w:adjustRightInd w:val="0"/>
        <w:spacing w:after="0"/>
        <w:jc w:val="both"/>
        <w:rPr>
          <w:rFonts w:ascii="Arial" w:hAnsi="Arial" w:cs="Arial"/>
          <w:sz w:val="24"/>
          <w:szCs w:val="24"/>
        </w:rPr>
      </w:pP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9.1. Основными показателями доступности и качества муниципальной услуги являются: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наличие полной информации о порядке предоставления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возможность подачи заявления в электронной форме;</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соблюдение требований к местам предоставления муниципальной услуги, их транспортной доступности;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lastRenderedPageBreak/>
        <w:t>- среднее время ожидания в очереди при подаче документов - не более 15 минут;</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соблюдение срока предоставления муниципальной услуги (30 дней);</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количество взаимодействий заявителя с должностными лицами уполномоченного органа.</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9.2.  Основными требованиями к качеству рассмотрения обращений заявителей являются: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достоверность предоставляемой заявителям информации о ходе рассмотрения обращения;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полнота информирования заявителей о ходе рассмотрения обращения;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наглядность форм предоставляемой информации об административных процедурах;</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удобство и доступность получения заявителями информации о порядке предоставления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оперативность вынесения решения в отношении рассматриваемого обращения.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9.3.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9.4. Взаимодействие заявителя с должностными лицами уполномоченного органа осуществляется при личном обращении заявителя:</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для подачи документов, необходимых для предоставления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 за получением результата предоставления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9.5.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20 минут по каждому из указанных видов взаимодействия.</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ind w:firstLine="709"/>
        <w:jc w:val="center"/>
        <w:rPr>
          <w:rFonts w:ascii="Arial" w:hAnsi="Arial" w:cs="Arial"/>
          <w:sz w:val="24"/>
          <w:szCs w:val="24"/>
        </w:rPr>
      </w:pPr>
      <w:r>
        <w:rPr>
          <w:rFonts w:ascii="Arial" w:hAnsi="Arial" w:cs="Arial"/>
          <w:sz w:val="24"/>
          <w:szCs w:val="24"/>
        </w:rPr>
        <w:t>10. ИНЫЕ ТРЕБОВАНИЯ К ПРЕДОСТАВЛЕНИЮ МУНИЦИПАЛЬНОЙ УСЛУГИ,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C0140B" w:rsidRDefault="00C0140B">
      <w:pPr>
        <w:widowControl w:val="0"/>
        <w:autoSpaceDE w:val="0"/>
        <w:autoSpaceDN w:val="0"/>
        <w:adjustRightInd w:val="0"/>
        <w:spacing w:after="0"/>
        <w:ind w:firstLine="709"/>
        <w:jc w:val="center"/>
        <w:rPr>
          <w:rFonts w:ascii="Arial" w:hAnsi="Arial" w:cs="Arial"/>
          <w:sz w:val="24"/>
          <w:szCs w:val="24"/>
        </w:rPr>
      </w:pPr>
    </w:p>
    <w:p w:rsidR="00C0140B" w:rsidRDefault="00335FDA">
      <w:pPr>
        <w:spacing w:after="0"/>
        <w:ind w:firstLine="709"/>
        <w:jc w:val="both"/>
        <w:rPr>
          <w:rFonts w:ascii="Arial" w:eastAsia="Times New Roman" w:hAnsi="Arial" w:cs="Arial"/>
          <w:sz w:val="24"/>
          <w:szCs w:val="24"/>
        </w:rPr>
      </w:pPr>
      <w:r>
        <w:rPr>
          <w:rFonts w:ascii="Arial" w:eastAsia="Times New Roman" w:hAnsi="Arial" w:cs="Arial"/>
          <w:sz w:val="24"/>
          <w:szCs w:val="24"/>
        </w:rPr>
        <w:t xml:space="preserve">10.1. Прием заявлений и документов от заявителей, а также предоставление муниципальной услуги осуществляет администрация </w:t>
      </w:r>
      <w:proofErr w:type="spellStart"/>
      <w:r>
        <w:rPr>
          <w:rFonts w:ascii="Arial" w:eastAsia="Times New Roman" w:hAnsi="Arial" w:cs="Arial"/>
          <w:sz w:val="24"/>
          <w:szCs w:val="24"/>
        </w:rPr>
        <w:t>Заларинского</w:t>
      </w:r>
      <w:proofErr w:type="spellEnd"/>
      <w:r>
        <w:rPr>
          <w:rFonts w:ascii="Arial" w:eastAsia="Times New Roman" w:hAnsi="Arial" w:cs="Arial"/>
          <w:sz w:val="24"/>
          <w:szCs w:val="24"/>
        </w:rPr>
        <w:t xml:space="preserve"> муниципального округа Иркутской области.</w:t>
      </w:r>
    </w:p>
    <w:p w:rsidR="00C0140B" w:rsidRDefault="00335FDA">
      <w:pPr>
        <w:spacing w:after="0"/>
        <w:ind w:firstLine="709"/>
        <w:jc w:val="both"/>
        <w:rPr>
          <w:rFonts w:ascii="Arial" w:eastAsia="Times New Roman" w:hAnsi="Arial" w:cs="Arial"/>
          <w:sz w:val="24"/>
          <w:szCs w:val="24"/>
        </w:rPr>
      </w:pPr>
      <w:r>
        <w:rPr>
          <w:rFonts w:ascii="Arial" w:eastAsia="Times New Roman" w:hAnsi="Arial" w:cs="Arial"/>
          <w:sz w:val="24"/>
          <w:szCs w:val="24"/>
        </w:rPr>
        <w:t>10.2. Предоставление муниципальной услуги через МФЦ не осуществляется.</w:t>
      </w:r>
    </w:p>
    <w:p w:rsidR="00C0140B" w:rsidRDefault="00C0140B">
      <w:pPr>
        <w:spacing w:after="0"/>
        <w:ind w:firstLine="709"/>
        <w:jc w:val="both"/>
        <w:rPr>
          <w:rFonts w:ascii="Arial" w:eastAsia="Times New Roman" w:hAnsi="Arial" w:cs="Arial"/>
          <w:sz w:val="24"/>
          <w:szCs w:val="24"/>
        </w:rPr>
      </w:pPr>
    </w:p>
    <w:p w:rsidR="00C0140B" w:rsidRDefault="00335FDA">
      <w:pPr>
        <w:autoSpaceDE w:val="0"/>
        <w:autoSpaceDN w:val="0"/>
        <w:adjustRightInd w:val="0"/>
        <w:spacing w:after="0"/>
        <w:jc w:val="center"/>
        <w:rPr>
          <w:rFonts w:ascii="Arial" w:hAnsi="Arial" w:cs="Arial"/>
          <w:sz w:val="24"/>
          <w:szCs w:val="24"/>
        </w:rPr>
      </w:pPr>
      <w:bookmarkStart w:id="12" w:name="Par313"/>
      <w:bookmarkEnd w:id="12"/>
      <w:r>
        <w:rPr>
          <w:rFonts w:ascii="Arial" w:hAnsi="Arial" w:cs="Arial"/>
          <w:sz w:val="24"/>
          <w:szCs w:val="24"/>
        </w:rPr>
        <w:t>11.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C0140B" w:rsidRDefault="00C0140B">
      <w:pPr>
        <w:widowControl w:val="0"/>
        <w:autoSpaceDE w:val="0"/>
        <w:autoSpaceDN w:val="0"/>
        <w:adjustRightInd w:val="0"/>
        <w:spacing w:after="0"/>
        <w:jc w:val="both"/>
        <w:rPr>
          <w:rFonts w:ascii="Arial" w:hAnsi="Arial" w:cs="Arial"/>
          <w:sz w:val="24"/>
          <w:szCs w:val="24"/>
          <w:highlight w:val="yellow"/>
        </w:rPr>
      </w:pPr>
    </w:p>
    <w:p w:rsidR="00C0140B" w:rsidRDefault="00335FDA">
      <w:pPr>
        <w:widowControl w:val="0"/>
        <w:tabs>
          <w:tab w:val="left" w:pos="993"/>
        </w:tabs>
        <w:autoSpaceDE w:val="0"/>
        <w:autoSpaceDN w:val="0"/>
        <w:adjustRightInd w:val="0"/>
        <w:spacing w:after="0"/>
        <w:ind w:firstLine="709"/>
        <w:jc w:val="both"/>
        <w:rPr>
          <w:rFonts w:ascii="Arial" w:hAnsi="Arial" w:cs="Arial"/>
          <w:sz w:val="24"/>
          <w:szCs w:val="24"/>
        </w:rPr>
      </w:pPr>
      <w:bookmarkStart w:id="13" w:name="Par202"/>
      <w:bookmarkEnd w:id="13"/>
      <w:r>
        <w:rPr>
          <w:rFonts w:ascii="Arial" w:hAnsi="Arial" w:cs="Arial"/>
          <w:sz w:val="24"/>
          <w:szCs w:val="24"/>
        </w:rPr>
        <w:lastRenderedPageBreak/>
        <w:t xml:space="preserve">11.1. Заявление подается в свободной форме и в обязательном порядке должно содержать: </w:t>
      </w:r>
    </w:p>
    <w:p w:rsidR="00C0140B" w:rsidRDefault="00335FDA">
      <w:pPr>
        <w:spacing w:after="0"/>
        <w:ind w:firstLine="709"/>
        <w:contextualSpacing/>
        <w:jc w:val="both"/>
        <w:rPr>
          <w:rFonts w:ascii="Arial" w:hAnsi="Arial" w:cs="Arial"/>
          <w:sz w:val="24"/>
          <w:szCs w:val="24"/>
        </w:rPr>
      </w:pPr>
      <w:r>
        <w:rPr>
          <w:rFonts w:ascii="Arial" w:hAnsi="Arial" w:cs="Arial"/>
          <w:sz w:val="24"/>
          <w:szCs w:val="24"/>
        </w:rPr>
        <w:t xml:space="preserve">а) наименование Администрация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 Иркутской области, либо фамилию, имя, отчество соответствующего должностного лица, либо должность соответствующего лица;</w:t>
      </w:r>
    </w:p>
    <w:p w:rsidR="00C0140B" w:rsidRDefault="00335FDA">
      <w:pPr>
        <w:spacing w:after="0"/>
        <w:ind w:left="709"/>
        <w:contextualSpacing/>
        <w:jc w:val="both"/>
        <w:rPr>
          <w:rFonts w:ascii="Arial" w:hAnsi="Arial" w:cs="Arial"/>
          <w:sz w:val="24"/>
          <w:szCs w:val="24"/>
        </w:rPr>
      </w:pPr>
      <w:r>
        <w:rPr>
          <w:rFonts w:ascii="Arial" w:hAnsi="Arial" w:cs="Arial"/>
          <w:sz w:val="24"/>
          <w:szCs w:val="24"/>
        </w:rPr>
        <w:t>б) фамилию, имя, отчество заявителя;</w:t>
      </w:r>
    </w:p>
    <w:p w:rsidR="00C0140B" w:rsidRDefault="00335FDA">
      <w:pPr>
        <w:spacing w:after="0"/>
        <w:ind w:left="709"/>
        <w:contextualSpacing/>
        <w:jc w:val="both"/>
        <w:rPr>
          <w:rFonts w:ascii="Arial" w:hAnsi="Arial" w:cs="Arial"/>
          <w:sz w:val="24"/>
          <w:szCs w:val="24"/>
        </w:rPr>
      </w:pPr>
      <w:r>
        <w:rPr>
          <w:rFonts w:ascii="Arial" w:hAnsi="Arial" w:cs="Arial"/>
          <w:sz w:val="24"/>
          <w:szCs w:val="24"/>
        </w:rPr>
        <w:t>в) почтовый адрес;</w:t>
      </w:r>
    </w:p>
    <w:p w:rsidR="00C0140B" w:rsidRDefault="00335FDA">
      <w:pPr>
        <w:spacing w:after="0"/>
        <w:ind w:left="709"/>
        <w:contextualSpacing/>
        <w:jc w:val="both"/>
        <w:rPr>
          <w:rFonts w:ascii="Arial" w:hAnsi="Arial" w:cs="Arial"/>
          <w:sz w:val="24"/>
          <w:szCs w:val="24"/>
        </w:rPr>
      </w:pPr>
      <w:r>
        <w:rPr>
          <w:rFonts w:ascii="Arial" w:hAnsi="Arial" w:cs="Arial"/>
          <w:sz w:val="24"/>
          <w:szCs w:val="24"/>
        </w:rPr>
        <w:t>г) содержательную сторону заявления, т.е. изложение заявителем сути вопроса;</w:t>
      </w:r>
    </w:p>
    <w:p w:rsidR="00C0140B" w:rsidRDefault="00335FDA">
      <w:pPr>
        <w:spacing w:before="240" w:after="0"/>
        <w:ind w:left="709"/>
        <w:contextualSpacing/>
        <w:jc w:val="both"/>
        <w:rPr>
          <w:rFonts w:ascii="Arial" w:hAnsi="Arial" w:cs="Arial"/>
          <w:sz w:val="24"/>
          <w:szCs w:val="24"/>
        </w:rPr>
      </w:pPr>
      <w:r>
        <w:rPr>
          <w:rFonts w:ascii="Arial" w:hAnsi="Arial" w:cs="Arial"/>
          <w:sz w:val="24"/>
          <w:szCs w:val="24"/>
        </w:rPr>
        <w:t>д) личную подпись гражданина и дату заявления.</w:t>
      </w:r>
    </w:p>
    <w:p w:rsidR="00C0140B" w:rsidRDefault="00335FDA">
      <w:pPr>
        <w:spacing w:after="0"/>
        <w:ind w:firstLine="708"/>
        <w:jc w:val="both"/>
        <w:rPr>
          <w:rFonts w:ascii="Arial" w:hAnsi="Arial" w:cs="Arial"/>
          <w:sz w:val="24"/>
          <w:szCs w:val="24"/>
        </w:rPr>
      </w:pPr>
      <w:r>
        <w:rPr>
          <w:rFonts w:ascii="Arial" w:hAnsi="Arial" w:cs="Arial"/>
          <w:sz w:val="24"/>
          <w:szCs w:val="24"/>
        </w:rPr>
        <w:t>11.2. Также в  заявлении указывается следующее:</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полное наименование общественной организации;  </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фактический и юридический адреса общественной организации;  </w:t>
      </w:r>
    </w:p>
    <w:p w:rsidR="00C0140B" w:rsidRDefault="00335FDA">
      <w:pPr>
        <w:spacing w:after="0"/>
        <w:ind w:firstLine="708"/>
        <w:jc w:val="both"/>
        <w:rPr>
          <w:rFonts w:ascii="Arial" w:hAnsi="Arial" w:cs="Arial"/>
          <w:sz w:val="24"/>
          <w:szCs w:val="24"/>
        </w:rPr>
      </w:pPr>
      <w:r>
        <w:rPr>
          <w:rFonts w:ascii="Arial" w:hAnsi="Arial" w:cs="Arial"/>
          <w:sz w:val="24"/>
          <w:szCs w:val="24"/>
        </w:rPr>
        <w:t>- указание вида и формы поддержки, которая требуется общественной организации.</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11.3. К заявлению прилагаются </w:t>
      </w:r>
      <w:bookmarkStart w:id="14" w:name="Par215"/>
      <w:bookmarkEnd w:id="14"/>
      <w:r>
        <w:rPr>
          <w:rFonts w:ascii="Arial" w:hAnsi="Arial" w:cs="Arial"/>
          <w:sz w:val="24"/>
          <w:szCs w:val="24"/>
        </w:rPr>
        <w:t xml:space="preserve"> копии документов:</w:t>
      </w:r>
    </w:p>
    <w:p w:rsidR="00C0140B" w:rsidRDefault="00335FDA">
      <w:pPr>
        <w:spacing w:after="0"/>
        <w:ind w:firstLine="708"/>
        <w:jc w:val="both"/>
        <w:rPr>
          <w:rFonts w:ascii="Arial" w:hAnsi="Arial" w:cs="Arial"/>
          <w:sz w:val="24"/>
          <w:szCs w:val="24"/>
        </w:rPr>
      </w:pPr>
      <w:r>
        <w:rPr>
          <w:rFonts w:ascii="Arial" w:hAnsi="Arial" w:cs="Arial"/>
          <w:sz w:val="24"/>
          <w:szCs w:val="24"/>
        </w:rPr>
        <w:t>- копия свидетельства о государственной регистрации в качестве юридического лица;</w:t>
      </w:r>
    </w:p>
    <w:p w:rsidR="00C0140B" w:rsidRDefault="00335FDA">
      <w:pPr>
        <w:spacing w:after="0"/>
        <w:ind w:firstLine="708"/>
        <w:jc w:val="both"/>
        <w:rPr>
          <w:rFonts w:ascii="Arial" w:hAnsi="Arial" w:cs="Arial"/>
          <w:sz w:val="24"/>
          <w:szCs w:val="24"/>
        </w:rPr>
      </w:pPr>
      <w:r>
        <w:rPr>
          <w:rFonts w:ascii="Arial" w:hAnsi="Arial" w:cs="Arial"/>
          <w:sz w:val="24"/>
          <w:szCs w:val="24"/>
        </w:rPr>
        <w:t>- копия устава (с изменениями, если они вносились);</w:t>
      </w:r>
    </w:p>
    <w:p w:rsidR="00C0140B" w:rsidRDefault="00335FDA">
      <w:pPr>
        <w:spacing w:after="0"/>
        <w:ind w:firstLine="708"/>
        <w:jc w:val="both"/>
        <w:rPr>
          <w:rFonts w:ascii="Arial" w:hAnsi="Arial" w:cs="Arial"/>
          <w:sz w:val="24"/>
          <w:szCs w:val="24"/>
        </w:rPr>
      </w:pPr>
      <w:r>
        <w:rPr>
          <w:rFonts w:ascii="Arial" w:hAnsi="Arial" w:cs="Arial"/>
          <w:sz w:val="24"/>
          <w:szCs w:val="24"/>
        </w:rPr>
        <w:t>- список членов (участников) объединения с указанием их возраста;</w:t>
      </w:r>
    </w:p>
    <w:p w:rsidR="00C0140B" w:rsidRDefault="00335FDA">
      <w:pPr>
        <w:spacing w:after="0"/>
        <w:ind w:firstLine="708"/>
        <w:jc w:val="both"/>
        <w:rPr>
          <w:rFonts w:ascii="Arial" w:hAnsi="Arial" w:cs="Arial"/>
          <w:sz w:val="24"/>
          <w:szCs w:val="24"/>
        </w:rPr>
      </w:pPr>
      <w:r>
        <w:rPr>
          <w:rFonts w:ascii="Arial" w:hAnsi="Arial" w:cs="Arial"/>
          <w:sz w:val="24"/>
          <w:szCs w:val="24"/>
        </w:rPr>
        <w:t>- программа (проект) деятельности на текущий год, либо описание запрашиваемого мероприятия;</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документ, подтверждающий осуществление деятельности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для местного отделения «Движения Первых»: предоставляются также документы, подтверждающие статус отделения в соответствии </w:t>
      </w:r>
      <w:r w:rsidR="00FE3046">
        <w:rPr>
          <w:rFonts w:ascii="Arial" w:hAnsi="Arial" w:cs="Arial"/>
          <w:sz w:val="24"/>
          <w:szCs w:val="24"/>
        </w:rPr>
        <w:t xml:space="preserve">с Федеральным законом  от 14.07.2022 </w:t>
      </w:r>
      <w:r w:rsidR="0027623E">
        <w:rPr>
          <w:rFonts w:ascii="Arial" w:hAnsi="Arial" w:cs="Arial"/>
          <w:sz w:val="24"/>
          <w:szCs w:val="24"/>
        </w:rPr>
        <w:t xml:space="preserve">№ 261 </w:t>
      </w:r>
      <w:r w:rsidR="00FE3046">
        <w:rPr>
          <w:rFonts w:ascii="Arial" w:hAnsi="Arial" w:cs="Arial"/>
          <w:sz w:val="24"/>
          <w:szCs w:val="24"/>
        </w:rPr>
        <w:t>«О российском движении детей и молодежи»</w:t>
      </w:r>
      <w:r>
        <w:rPr>
          <w:rFonts w:ascii="Arial" w:hAnsi="Arial" w:cs="Arial"/>
          <w:sz w:val="24"/>
          <w:szCs w:val="24"/>
        </w:rPr>
        <w:t>.</w:t>
      </w:r>
    </w:p>
    <w:p w:rsidR="00C0140B" w:rsidRDefault="00335FDA">
      <w:pPr>
        <w:spacing w:after="0"/>
        <w:ind w:firstLine="708"/>
        <w:jc w:val="both"/>
        <w:rPr>
          <w:rFonts w:ascii="Arial" w:hAnsi="Arial" w:cs="Arial"/>
          <w:sz w:val="24"/>
          <w:szCs w:val="24"/>
        </w:rPr>
      </w:pPr>
      <w:r>
        <w:rPr>
          <w:rFonts w:ascii="Arial" w:hAnsi="Arial" w:cs="Arial"/>
          <w:sz w:val="24"/>
          <w:szCs w:val="24"/>
        </w:rPr>
        <w:t>11.4. Копии документов, прилагаемых к заявлению, представляются вместе с оригиналами. После сличения оригинала документа и его копии к делу приобщается копия документа, а оригинал возвращается заявителю.</w:t>
      </w:r>
    </w:p>
    <w:p w:rsidR="00C0140B" w:rsidRDefault="00335FDA">
      <w:pPr>
        <w:autoSpaceDE w:val="0"/>
        <w:autoSpaceDN w:val="0"/>
        <w:adjustRightInd w:val="0"/>
        <w:spacing w:after="0"/>
        <w:ind w:firstLine="708"/>
        <w:jc w:val="both"/>
        <w:rPr>
          <w:rFonts w:ascii="Arial" w:hAnsi="Arial" w:cs="Arial"/>
          <w:sz w:val="24"/>
          <w:szCs w:val="24"/>
        </w:rPr>
      </w:pPr>
      <w:r>
        <w:rPr>
          <w:rFonts w:ascii="Arial" w:hAnsi="Arial" w:cs="Arial"/>
          <w:sz w:val="24"/>
          <w:szCs w:val="24"/>
        </w:rPr>
        <w:t>11.5. Требования к документам, представляемым заявителем:</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а)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б) тексты документов должны быть написаны разборчиво;</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в) документы не должны иметь подчисток, приписок, зачеркнутых слов и не оговоренных в них исправлений;</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г) документы не должны быть исполнены карандашом;</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д) документы не должны иметь повреждений, наличие которых не позволяет однозначно истолковать их содержание.</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11.6.  По выбору заявителя запрос о предоставлении информации может быть направлен им в форме электронного документа, посредством федеральной </w:t>
      </w:r>
      <w:r>
        <w:rPr>
          <w:rFonts w:ascii="Arial" w:hAnsi="Arial" w:cs="Arial"/>
          <w:sz w:val="24"/>
          <w:szCs w:val="24"/>
        </w:rPr>
        <w:lastRenderedPageBreak/>
        <w:t>государственной информационной системы «Единый портал государственных и муниципальных услуг (функций)».</w:t>
      </w:r>
    </w:p>
    <w:p w:rsidR="00C0140B" w:rsidRDefault="00335FDA">
      <w:pPr>
        <w:spacing w:after="0"/>
        <w:ind w:firstLine="708"/>
        <w:jc w:val="both"/>
        <w:rPr>
          <w:rFonts w:ascii="Arial" w:hAnsi="Arial" w:cs="Arial"/>
          <w:sz w:val="24"/>
          <w:szCs w:val="24"/>
        </w:rPr>
      </w:pPr>
      <w:r>
        <w:rPr>
          <w:rFonts w:ascii="Arial" w:hAnsi="Arial" w:cs="Arial"/>
          <w:sz w:val="24"/>
          <w:szCs w:val="24"/>
        </w:rPr>
        <w:t>11.7.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p>
    <w:p w:rsidR="00C0140B" w:rsidRDefault="00C0140B">
      <w:pPr>
        <w:spacing w:after="0"/>
        <w:ind w:firstLine="708"/>
        <w:jc w:val="both"/>
        <w:rPr>
          <w:rFonts w:ascii="Arial" w:hAnsi="Arial" w:cs="Arial"/>
          <w:sz w:val="24"/>
          <w:szCs w:val="24"/>
        </w:rPr>
      </w:pPr>
    </w:p>
    <w:p w:rsidR="00C0140B" w:rsidRDefault="00335FDA">
      <w:pPr>
        <w:spacing w:after="0"/>
        <w:jc w:val="center"/>
        <w:rPr>
          <w:rFonts w:ascii="Arial" w:hAnsi="Arial" w:cs="Arial"/>
          <w:sz w:val="24"/>
          <w:szCs w:val="24"/>
        </w:rPr>
      </w:pPr>
      <w:r>
        <w:rPr>
          <w:rFonts w:ascii="Arial" w:hAnsi="Arial" w:cs="Arial"/>
          <w:sz w:val="24"/>
          <w:szCs w:val="24"/>
        </w:rPr>
        <w:t>12. ИСЧЕРПЫВАЮЩИЙ ПЕРЕЧЕНЬ ОСНОВАНИЙ ДЛЯ ОТКАЗА В ПРИЕМЕ ЗАЯВЛЕНИЯ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0140B" w:rsidRDefault="00C0140B">
      <w:pPr>
        <w:spacing w:after="0"/>
        <w:jc w:val="both"/>
        <w:rPr>
          <w:rFonts w:ascii="Arial" w:hAnsi="Arial" w:cs="Arial"/>
          <w:sz w:val="24"/>
          <w:szCs w:val="24"/>
        </w:rPr>
      </w:pP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12.1. Основанием для отказа в приеме к рассмотрению заявления и документов являются:</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 заявление подано лицом, не входящим в круг заявителей;</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 представлены не читаемые копии документов;</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 в заявлении содержатся не</w:t>
      </w:r>
      <w:r w:rsidR="00FE3046">
        <w:rPr>
          <w:rFonts w:ascii="Arial" w:hAnsi="Arial" w:cs="Arial"/>
          <w:color w:val="000000" w:themeColor="text1"/>
          <w:sz w:val="24"/>
          <w:szCs w:val="24"/>
        </w:rPr>
        <w:t>цензурные или оскорбительные выр</w:t>
      </w:r>
      <w:r>
        <w:rPr>
          <w:rFonts w:ascii="Arial" w:hAnsi="Arial" w:cs="Arial"/>
          <w:color w:val="000000" w:themeColor="text1"/>
          <w:sz w:val="24"/>
          <w:szCs w:val="24"/>
        </w:rPr>
        <w:t>ажения;</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 отказ в приеме документов не является отказом в </w:t>
      </w:r>
      <w:r w:rsidR="00FE3046">
        <w:rPr>
          <w:rFonts w:ascii="Arial" w:hAnsi="Arial" w:cs="Arial"/>
          <w:color w:val="000000" w:themeColor="text1"/>
          <w:sz w:val="24"/>
          <w:szCs w:val="24"/>
        </w:rPr>
        <w:t>предоставлении</w:t>
      </w:r>
      <w:r>
        <w:rPr>
          <w:rFonts w:ascii="Arial" w:hAnsi="Arial" w:cs="Arial"/>
          <w:color w:val="000000" w:themeColor="text1"/>
          <w:sz w:val="24"/>
          <w:szCs w:val="24"/>
        </w:rPr>
        <w:t xml:space="preserve"> муниципальной услуги. Заявитель после устранения нарушений вправе обратиться повторно.</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12.2. Основанием для приостановления предоставления муниципальной услуги:</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Для приостановления  предоставления муниципальной услуги основания отсутствуют.</w:t>
      </w:r>
    </w:p>
    <w:p w:rsidR="00C0140B" w:rsidRDefault="00335FDA">
      <w:pPr>
        <w:spacing w:after="0"/>
        <w:ind w:firstLine="708"/>
        <w:jc w:val="both"/>
        <w:rPr>
          <w:rFonts w:ascii="Arial" w:hAnsi="Arial" w:cs="Arial"/>
          <w:color w:val="000000" w:themeColor="text1"/>
          <w:sz w:val="24"/>
          <w:szCs w:val="24"/>
        </w:rPr>
      </w:pPr>
      <w:r>
        <w:rPr>
          <w:rFonts w:ascii="Arial" w:hAnsi="Arial" w:cs="Arial"/>
          <w:color w:val="000000" w:themeColor="text1"/>
          <w:sz w:val="24"/>
          <w:szCs w:val="24"/>
        </w:rPr>
        <w:t>12.3. Основанием для отказа в предоставлении муниципальной услуги:</w:t>
      </w:r>
    </w:p>
    <w:p w:rsidR="00C0140B" w:rsidRDefault="00335FDA">
      <w:pPr>
        <w:spacing w:after="0"/>
        <w:ind w:firstLine="708"/>
        <w:jc w:val="both"/>
        <w:rPr>
          <w:rFonts w:ascii="Arial" w:hAnsi="Arial" w:cs="Arial"/>
          <w:sz w:val="24"/>
          <w:szCs w:val="24"/>
        </w:rPr>
      </w:pPr>
      <w:r>
        <w:rPr>
          <w:rFonts w:ascii="Arial" w:hAnsi="Arial" w:cs="Arial"/>
          <w:color w:val="000000" w:themeColor="text1"/>
          <w:sz w:val="24"/>
          <w:szCs w:val="24"/>
        </w:rPr>
        <w:t xml:space="preserve">- несоответствие документов требованиям, указанным </w:t>
      </w:r>
      <w:r>
        <w:rPr>
          <w:rFonts w:ascii="Arial" w:hAnsi="Arial" w:cs="Arial"/>
          <w:sz w:val="24"/>
          <w:szCs w:val="24"/>
        </w:rPr>
        <w:t>в пункте 11 настоящего административного регламента;</w:t>
      </w:r>
    </w:p>
    <w:p w:rsidR="00C0140B" w:rsidRDefault="00335FDA">
      <w:pPr>
        <w:spacing w:after="0"/>
        <w:ind w:firstLine="708"/>
        <w:jc w:val="both"/>
        <w:rPr>
          <w:rFonts w:ascii="Arial" w:hAnsi="Arial" w:cs="Arial"/>
          <w:sz w:val="24"/>
          <w:szCs w:val="24"/>
        </w:rPr>
      </w:pPr>
      <w:r>
        <w:rPr>
          <w:rFonts w:ascii="Arial" w:hAnsi="Arial" w:cs="Arial"/>
          <w:sz w:val="24"/>
          <w:szCs w:val="24"/>
        </w:rPr>
        <w:t>- представлен неполный перечень документов;</w:t>
      </w:r>
    </w:p>
    <w:p w:rsidR="00C0140B" w:rsidRDefault="00335FDA">
      <w:pPr>
        <w:spacing w:after="0"/>
        <w:ind w:firstLine="708"/>
        <w:jc w:val="both"/>
        <w:rPr>
          <w:rFonts w:ascii="Arial" w:hAnsi="Arial" w:cs="Arial"/>
          <w:sz w:val="24"/>
          <w:szCs w:val="24"/>
        </w:rPr>
      </w:pPr>
      <w:r>
        <w:rPr>
          <w:rFonts w:ascii="Arial" w:hAnsi="Arial" w:cs="Arial"/>
          <w:sz w:val="24"/>
          <w:szCs w:val="24"/>
        </w:rPr>
        <w:t>- отсутствие или невозможность прочтения в содержании заявления данных заявителя (фамилии, имени, отчества), либо наименования юридического лица; почтового адреса либо адреса электронной почты, по которому должен быть направлен ответ;</w:t>
      </w:r>
    </w:p>
    <w:p w:rsidR="00C0140B" w:rsidRDefault="00335FDA">
      <w:pPr>
        <w:spacing w:after="0"/>
        <w:ind w:firstLine="708"/>
        <w:jc w:val="both"/>
        <w:rPr>
          <w:rFonts w:ascii="Arial" w:hAnsi="Arial" w:cs="Arial"/>
          <w:sz w:val="24"/>
          <w:szCs w:val="24"/>
        </w:rPr>
      </w:pPr>
      <w:r>
        <w:rPr>
          <w:rFonts w:ascii="Arial" w:hAnsi="Arial" w:cs="Arial"/>
          <w:sz w:val="24"/>
          <w:szCs w:val="24"/>
        </w:rPr>
        <w:t xml:space="preserve">- заявитель не осуществляет деятельность на территории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 округа;</w:t>
      </w:r>
    </w:p>
    <w:p w:rsidR="00C0140B" w:rsidRDefault="00335FDA">
      <w:pPr>
        <w:spacing w:after="0"/>
        <w:ind w:firstLine="708"/>
        <w:jc w:val="both"/>
        <w:rPr>
          <w:rFonts w:ascii="Arial" w:hAnsi="Arial" w:cs="Arial"/>
          <w:sz w:val="24"/>
          <w:szCs w:val="24"/>
        </w:rPr>
      </w:pPr>
      <w:r>
        <w:rPr>
          <w:rFonts w:ascii="Arial" w:hAnsi="Arial" w:cs="Arial"/>
          <w:sz w:val="24"/>
          <w:szCs w:val="24"/>
        </w:rPr>
        <w:t>- заявитель о</w:t>
      </w:r>
      <w:r w:rsidR="0027623E">
        <w:rPr>
          <w:rFonts w:ascii="Arial" w:hAnsi="Arial" w:cs="Arial"/>
          <w:sz w:val="24"/>
          <w:szCs w:val="24"/>
        </w:rPr>
        <w:t>т</w:t>
      </w:r>
      <w:r>
        <w:rPr>
          <w:rFonts w:ascii="Arial" w:hAnsi="Arial" w:cs="Arial"/>
          <w:sz w:val="24"/>
          <w:szCs w:val="24"/>
        </w:rPr>
        <w:t>носится к категории организаций, на которые не распространяется государственная поддержка в соответствии с пунктом 2 статьи 1 Фед</w:t>
      </w:r>
      <w:r w:rsidR="0027623E">
        <w:rPr>
          <w:rFonts w:ascii="Arial" w:hAnsi="Arial" w:cs="Arial"/>
          <w:sz w:val="24"/>
          <w:szCs w:val="24"/>
        </w:rPr>
        <w:t>ерального закона от 28.06.1995 №</w:t>
      </w:r>
      <w:r>
        <w:rPr>
          <w:rFonts w:ascii="Arial" w:hAnsi="Arial" w:cs="Arial"/>
          <w:sz w:val="24"/>
          <w:szCs w:val="24"/>
        </w:rPr>
        <w:t>98-ФЗ</w:t>
      </w:r>
      <w:r w:rsidR="0027623E">
        <w:rPr>
          <w:rFonts w:ascii="Arial" w:hAnsi="Arial" w:cs="Arial"/>
          <w:sz w:val="24"/>
          <w:szCs w:val="24"/>
        </w:rPr>
        <w:t xml:space="preserve"> «О государственной поддержке молодежных и детских общественных объединений»</w:t>
      </w:r>
      <w:proofErr w:type="gramStart"/>
      <w:r w:rsidR="0027623E">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а именно: коммерческие организации; религиозные организации; профессиональные союзы; объединения учреждаемые либо создаваемые политическими партиями;</w:t>
      </w:r>
    </w:p>
    <w:p w:rsidR="00C0140B" w:rsidRDefault="00C0140B">
      <w:pPr>
        <w:widowControl w:val="0"/>
        <w:tabs>
          <w:tab w:val="left" w:pos="3492"/>
        </w:tabs>
        <w:autoSpaceDE w:val="0"/>
        <w:autoSpaceDN w:val="0"/>
        <w:adjustRightInd w:val="0"/>
        <w:spacing w:after="0"/>
        <w:jc w:val="both"/>
        <w:rPr>
          <w:rFonts w:ascii="Arial" w:hAnsi="Arial" w:cs="Arial"/>
          <w:sz w:val="24"/>
          <w:szCs w:val="24"/>
        </w:rPr>
      </w:pPr>
      <w:bookmarkStart w:id="15" w:name="Par328"/>
      <w:bookmarkStart w:id="16" w:name="Par179"/>
      <w:bookmarkEnd w:id="15"/>
      <w:bookmarkEnd w:id="16"/>
    </w:p>
    <w:p w:rsidR="00C0140B" w:rsidRDefault="003C5F11">
      <w:pPr>
        <w:widowControl w:val="0"/>
        <w:autoSpaceDE w:val="0"/>
        <w:autoSpaceDN w:val="0"/>
        <w:adjustRightInd w:val="0"/>
        <w:spacing w:after="0"/>
        <w:jc w:val="center"/>
        <w:rPr>
          <w:rFonts w:ascii="Arial" w:hAnsi="Arial" w:cs="Arial"/>
          <w:sz w:val="24"/>
          <w:szCs w:val="24"/>
        </w:rPr>
      </w:pPr>
      <w:bookmarkStart w:id="17" w:name="Par339"/>
      <w:bookmarkEnd w:id="17"/>
      <w:r>
        <w:rPr>
          <w:rFonts w:ascii="Arial" w:hAnsi="Arial" w:cs="Arial"/>
          <w:sz w:val="24"/>
          <w:szCs w:val="24"/>
        </w:rPr>
        <w:t xml:space="preserve">РАЗДЕЛ </w:t>
      </w:r>
      <w:r>
        <w:rPr>
          <w:rFonts w:ascii="Arial" w:hAnsi="Arial" w:cs="Arial"/>
          <w:sz w:val="24"/>
          <w:szCs w:val="24"/>
          <w:lang w:val="en-US"/>
        </w:rPr>
        <w:t>III</w:t>
      </w:r>
      <w:r>
        <w:rPr>
          <w:rFonts w:ascii="Arial" w:hAnsi="Arial" w:cs="Arial"/>
          <w:sz w:val="24"/>
          <w:szCs w:val="24"/>
        </w:rPr>
        <w:t xml:space="preserve">. </w:t>
      </w:r>
      <w:r w:rsidR="00335FDA">
        <w:rPr>
          <w:rFonts w:ascii="Arial" w:hAnsi="Arial" w:cs="Arial"/>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00335FDA">
        <w:rPr>
          <w:rFonts w:ascii="Arial" w:hAnsi="Arial" w:cs="Arial"/>
          <w:sz w:val="24"/>
          <w:szCs w:val="24"/>
        </w:rPr>
        <w:lastRenderedPageBreak/>
        <w:t>АДМИНИСТРАТИВНЫХ ПРОЦЕДУР В ЭЛЕКТРОННОЙ ФОРМЕ.</w:t>
      </w:r>
    </w:p>
    <w:p w:rsidR="00C0140B" w:rsidRDefault="00C0140B">
      <w:pPr>
        <w:widowControl w:val="0"/>
        <w:autoSpaceDE w:val="0"/>
        <w:autoSpaceDN w:val="0"/>
        <w:adjustRightInd w:val="0"/>
        <w:spacing w:after="0"/>
        <w:jc w:val="center"/>
        <w:rPr>
          <w:rFonts w:ascii="Arial" w:hAnsi="Arial" w:cs="Arial"/>
          <w:sz w:val="24"/>
          <w:szCs w:val="24"/>
        </w:rPr>
      </w:pPr>
    </w:p>
    <w:p w:rsidR="00C0140B" w:rsidRDefault="00335FDA" w:rsidP="003C5F11">
      <w:pPr>
        <w:widowControl w:val="0"/>
        <w:autoSpaceDE w:val="0"/>
        <w:autoSpaceDN w:val="0"/>
        <w:adjustRightInd w:val="0"/>
        <w:spacing w:after="0"/>
        <w:jc w:val="center"/>
        <w:rPr>
          <w:rFonts w:ascii="Arial" w:hAnsi="Arial" w:cs="Arial"/>
          <w:sz w:val="24"/>
          <w:szCs w:val="24"/>
        </w:rPr>
      </w:pPr>
      <w:bookmarkStart w:id="18" w:name="Par343"/>
      <w:bookmarkEnd w:id="18"/>
      <w:r>
        <w:rPr>
          <w:rFonts w:ascii="Arial" w:hAnsi="Arial" w:cs="Arial"/>
          <w:sz w:val="24"/>
          <w:szCs w:val="24"/>
        </w:rPr>
        <w:t>1. СОСТАВ И ПОСЛЕДОВАТЕЛЬНОСТЬ АДМИНИСТРАТИВНЫХ ПРОЦЕДУР</w:t>
      </w:r>
      <w:r w:rsidR="003C5F11">
        <w:rPr>
          <w:rFonts w:ascii="Arial" w:hAnsi="Arial" w:cs="Arial"/>
          <w:sz w:val="24"/>
          <w:szCs w:val="24"/>
        </w:rPr>
        <w:t>.</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1.1. Предоставление муниципальной услуги включает в себя следующие административные процедуры:</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а) прием, регистрация заявления и документов, подлежащих представлению заявителем;</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б) формирование и направление межведомственных запросов в органы, участвующие в предоставлении муниципальной услуги;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1.2. Блок-схема предоставления муниципальной услуги приводится в приложении  к настоящему административному регламенту.</w:t>
      </w:r>
    </w:p>
    <w:p w:rsidR="00C0140B" w:rsidRDefault="00C0140B">
      <w:pPr>
        <w:widowControl w:val="0"/>
        <w:autoSpaceDE w:val="0"/>
        <w:autoSpaceDN w:val="0"/>
        <w:adjustRightInd w:val="0"/>
        <w:spacing w:after="0"/>
        <w:ind w:firstLine="709"/>
        <w:jc w:val="both"/>
        <w:rPr>
          <w:rFonts w:ascii="Arial" w:hAnsi="Arial" w:cs="Arial"/>
          <w:sz w:val="24"/>
          <w:szCs w:val="24"/>
        </w:rPr>
      </w:pPr>
    </w:p>
    <w:p w:rsidR="00C0140B" w:rsidRDefault="00335FDA" w:rsidP="003C5F11">
      <w:pPr>
        <w:widowControl w:val="0"/>
        <w:autoSpaceDE w:val="0"/>
        <w:autoSpaceDN w:val="0"/>
        <w:adjustRightInd w:val="0"/>
        <w:spacing w:after="0"/>
        <w:jc w:val="center"/>
        <w:rPr>
          <w:rFonts w:ascii="Arial" w:hAnsi="Arial" w:cs="Arial"/>
          <w:sz w:val="24"/>
          <w:szCs w:val="24"/>
        </w:rPr>
      </w:pPr>
      <w:bookmarkStart w:id="19" w:name="Par353"/>
      <w:bookmarkEnd w:id="19"/>
      <w:r>
        <w:rPr>
          <w:rFonts w:ascii="Arial" w:hAnsi="Arial" w:cs="Arial"/>
          <w:sz w:val="24"/>
          <w:szCs w:val="24"/>
        </w:rPr>
        <w:t>2. ПРИЕМ, РЕГИСТРАЦИЯ ЗАЯВЛЕНИЯ И ДОКУМЕНТОВ, ПОДЛЕЖАЩИХ ПРЕДСТАВЛЕНИЮ ЗАЯВИТЕЛЕМ</w:t>
      </w:r>
    </w:p>
    <w:p w:rsidR="00C0140B" w:rsidRDefault="00C0140B">
      <w:pPr>
        <w:autoSpaceDE w:val="0"/>
        <w:autoSpaceDN w:val="0"/>
        <w:adjustRightInd w:val="0"/>
        <w:spacing w:after="0"/>
        <w:jc w:val="both"/>
        <w:rPr>
          <w:rFonts w:ascii="Arial" w:hAnsi="Arial" w:cs="Arial"/>
          <w:sz w:val="24"/>
          <w:szCs w:val="24"/>
        </w:rPr>
      </w:pPr>
      <w:bookmarkStart w:id="20" w:name="Par355"/>
      <w:bookmarkEnd w:id="20"/>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2.1. Основанием для начала административной процедуры является поступление в уполномоченный орган заявления.</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2.2. В день поступления заявление регистрируется должностным лицом уполномоченного органа, ответственным за регистрацию входящей корреспонденции.</w:t>
      </w:r>
    </w:p>
    <w:p w:rsidR="00C0140B" w:rsidRDefault="00335FDA">
      <w:pPr>
        <w:widowControl w:val="0"/>
        <w:autoSpaceDE w:val="0"/>
        <w:autoSpaceDN w:val="0"/>
        <w:adjustRightInd w:val="0"/>
        <w:spacing w:after="0"/>
        <w:ind w:firstLine="709"/>
        <w:jc w:val="both"/>
        <w:rPr>
          <w:rFonts w:ascii="Arial" w:hAnsi="Arial" w:cs="Arial"/>
          <w:sz w:val="24"/>
          <w:szCs w:val="24"/>
        </w:rPr>
      </w:pPr>
      <w:r>
        <w:rPr>
          <w:rFonts w:ascii="Arial" w:hAnsi="Arial" w:cs="Arial"/>
          <w:sz w:val="24"/>
          <w:szCs w:val="24"/>
        </w:rPr>
        <w:t>2.3. Днем обращения заявителя считается дата регистрации в уполномоченном органе заявления и документов. Днем регистрации обращения является день его поступления в уполномоченный орган.</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2.4. Должностное лицо уполномоченного органа, ответственное за прием и регистрацию документов, устанавливает:</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а) предмет обращения;</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б) комплектность представленных документов, предусмотренных настоящим административным регламентом;</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в) соответствие документов требованиям, указанным в главе 11 настоящего административного регламента.</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Максимальный срок выполнения данного действия составляет 10 минут.</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2.5. В случае если заявителем предоставлены исключительно оригиналы документов, должностное лицо уполномоченного органа снимает копии (при технической возможности) с указанных документов и ставит подпись «Копия верна», свою подпись и дату сверки.</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В случае если заявитель предоставляет копии и оригиналы документов, должностное лицо уполномоченного органа сличает представленные документы между собой и заверяет их аналогичной подписью «Копия верна».</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Максимальный срок выполнения данного действия составляет 2 минуты на каждый представленный документ.</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2.6. Общий срок приема, регистрации документов составляет не более 30 минут.</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2.7. При поступлении заявления и прилагаемых к нему документов в уполномоченный орган посредством почтового отправления заявителю </w:t>
      </w:r>
      <w:r>
        <w:rPr>
          <w:rFonts w:ascii="Arial" w:hAnsi="Arial" w:cs="Arial"/>
          <w:sz w:val="24"/>
          <w:szCs w:val="24"/>
        </w:rPr>
        <w:lastRenderedPageBreak/>
        <w:t xml:space="preserve">направляется расписка в получении документов заказным почтовым отправлением с уведомлением о вручении в течение 3 календарных дней </w:t>
      </w:r>
      <w:proofErr w:type="gramStart"/>
      <w:r>
        <w:rPr>
          <w:rFonts w:ascii="Arial" w:hAnsi="Arial" w:cs="Arial"/>
          <w:sz w:val="24"/>
          <w:szCs w:val="24"/>
        </w:rPr>
        <w:t>с даты получения</w:t>
      </w:r>
      <w:proofErr w:type="gramEnd"/>
      <w:r>
        <w:rPr>
          <w:rFonts w:ascii="Arial" w:hAnsi="Arial" w:cs="Arial"/>
          <w:sz w:val="24"/>
          <w:szCs w:val="24"/>
        </w:rPr>
        <w:t xml:space="preserve"> заявления и прилагаемых к нему документов.</w:t>
      </w:r>
    </w:p>
    <w:p w:rsidR="00C0140B" w:rsidRDefault="00335FDA">
      <w:pPr>
        <w:autoSpaceDE w:val="0"/>
        <w:autoSpaceDN w:val="0"/>
        <w:adjustRightInd w:val="0"/>
        <w:spacing w:after="0"/>
        <w:ind w:firstLine="709"/>
        <w:jc w:val="both"/>
        <w:rPr>
          <w:rFonts w:ascii="Arial" w:hAnsi="Arial" w:cs="Arial"/>
          <w:sz w:val="24"/>
          <w:szCs w:val="24"/>
        </w:rPr>
      </w:pPr>
      <w:r>
        <w:rPr>
          <w:rFonts w:ascii="Arial" w:hAnsi="Arial" w:cs="Arial"/>
          <w:sz w:val="24"/>
          <w:szCs w:val="24"/>
        </w:rPr>
        <w:t>2.8.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 либо уведомление об отказе в приеме документов.</w:t>
      </w:r>
    </w:p>
    <w:p w:rsidR="00C0140B" w:rsidRDefault="00C0140B">
      <w:pPr>
        <w:autoSpaceDE w:val="0"/>
        <w:autoSpaceDN w:val="0"/>
        <w:adjustRightInd w:val="0"/>
        <w:spacing w:after="0"/>
        <w:ind w:firstLine="709"/>
        <w:jc w:val="both"/>
        <w:rPr>
          <w:rFonts w:ascii="Arial" w:hAnsi="Arial" w:cs="Arial"/>
          <w:sz w:val="24"/>
          <w:szCs w:val="24"/>
        </w:rPr>
      </w:pPr>
    </w:p>
    <w:p w:rsidR="00C0140B" w:rsidRDefault="003C5F11">
      <w:pPr>
        <w:widowControl w:val="0"/>
        <w:autoSpaceDE w:val="0"/>
        <w:autoSpaceDN w:val="0"/>
        <w:adjustRightInd w:val="0"/>
        <w:spacing w:after="0"/>
        <w:ind w:firstLine="709"/>
        <w:jc w:val="center"/>
        <w:outlineLvl w:val="2"/>
        <w:rPr>
          <w:rFonts w:ascii="Arial" w:hAnsi="Arial" w:cs="Arial"/>
          <w:sz w:val="24"/>
          <w:szCs w:val="24"/>
        </w:rPr>
      </w:pPr>
      <w:bookmarkStart w:id="21" w:name="Par410"/>
      <w:bookmarkStart w:id="22" w:name="Par376"/>
      <w:bookmarkEnd w:id="21"/>
      <w:bookmarkEnd w:id="22"/>
      <w:r>
        <w:rPr>
          <w:rFonts w:ascii="Arial" w:hAnsi="Arial" w:cs="Arial"/>
          <w:sz w:val="24"/>
          <w:szCs w:val="24"/>
        </w:rPr>
        <w:t xml:space="preserve">РАЗДЕЛ IV. </w:t>
      </w:r>
      <w:r w:rsidR="00335FDA">
        <w:rPr>
          <w:rFonts w:ascii="Arial" w:hAnsi="Arial" w:cs="Arial"/>
          <w:sz w:val="24"/>
          <w:szCs w:val="24"/>
        </w:rPr>
        <w:t xml:space="preserve">СПОСОБЫ ИНФОРМИРОВАНИЯ ЗАЯВИТЕЛЯ ОБ </w:t>
      </w:r>
      <w:r w:rsidR="0053687D">
        <w:rPr>
          <w:rFonts w:ascii="Arial" w:hAnsi="Arial" w:cs="Arial"/>
          <w:sz w:val="24"/>
          <w:szCs w:val="24"/>
        </w:rPr>
        <w:t>ИЗМЕНЕНИИ СТА</w:t>
      </w:r>
      <w:r w:rsidR="00335FDA">
        <w:rPr>
          <w:rFonts w:ascii="Arial" w:hAnsi="Arial" w:cs="Arial"/>
          <w:sz w:val="24"/>
          <w:szCs w:val="24"/>
        </w:rPr>
        <w:t>ТУСА РАССМОТРЕНИЯ ЗАПРОСА О ПРЕДОСТАВЛЕНИИ МУНИЦИПАЛЬНОЙ УСЛУГИ</w:t>
      </w:r>
    </w:p>
    <w:p w:rsidR="00C0140B" w:rsidRDefault="00C0140B">
      <w:pPr>
        <w:widowControl w:val="0"/>
        <w:autoSpaceDE w:val="0"/>
        <w:autoSpaceDN w:val="0"/>
        <w:adjustRightInd w:val="0"/>
        <w:spacing w:after="0"/>
        <w:ind w:firstLine="709"/>
        <w:jc w:val="center"/>
        <w:outlineLvl w:val="2"/>
        <w:rPr>
          <w:rFonts w:ascii="Arial" w:hAnsi="Arial" w:cs="Arial"/>
          <w:sz w:val="24"/>
          <w:szCs w:val="24"/>
        </w:rPr>
      </w:pPr>
    </w:p>
    <w:p w:rsidR="00C0140B" w:rsidRDefault="00335FDA">
      <w:pPr>
        <w:widowControl w:val="0"/>
        <w:autoSpaceDE w:val="0"/>
        <w:autoSpaceDN w:val="0"/>
        <w:adjustRightInd w:val="0"/>
        <w:spacing w:after="0"/>
        <w:ind w:firstLine="709"/>
        <w:jc w:val="both"/>
        <w:outlineLvl w:val="2"/>
        <w:rPr>
          <w:rFonts w:ascii="Arial" w:hAnsi="Arial" w:cs="Arial"/>
          <w:sz w:val="24"/>
          <w:szCs w:val="24"/>
        </w:rPr>
      </w:pPr>
      <w:r>
        <w:rPr>
          <w:rFonts w:ascii="Arial" w:hAnsi="Arial" w:cs="Arial"/>
          <w:sz w:val="24"/>
          <w:szCs w:val="24"/>
        </w:rPr>
        <w:t>Заявитель может узнать о ходе рассмотрения своего запроса следующими способами:</w:t>
      </w:r>
    </w:p>
    <w:p w:rsidR="00C0140B" w:rsidRDefault="00335FDA">
      <w:pPr>
        <w:widowControl w:val="0"/>
        <w:autoSpaceDE w:val="0"/>
        <w:autoSpaceDN w:val="0"/>
        <w:adjustRightInd w:val="0"/>
        <w:spacing w:after="0"/>
        <w:ind w:firstLine="709"/>
        <w:jc w:val="both"/>
        <w:outlineLvl w:val="2"/>
        <w:rPr>
          <w:rFonts w:ascii="Arial" w:hAnsi="Arial" w:cs="Arial"/>
          <w:sz w:val="24"/>
          <w:szCs w:val="24"/>
        </w:rPr>
      </w:pPr>
      <w:r>
        <w:rPr>
          <w:rFonts w:ascii="Arial" w:hAnsi="Arial" w:cs="Arial"/>
          <w:sz w:val="24"/>
          <w:szCs w:val="24"/>
        </w:rPr>
        <w:t>- по телефону (при личном запросе заявителя);</w:t>
      </w:r>
    </w:p>
    <w:p w:rsidR="00C0140B" w:rsidRDefault="00335FDA">
      <w:pPr>
        <w:widowControl w:val="0"/>
        <w:autoSpaceDE w:val="0"/>
        <w:autoSpaceDN w:val="0"/>
        <w:adjustRightInd w:val="0"/>
        <w:spacing w:after="0"/>
        <w:ind w:firstLine="709"/>
        <w:jc w:val="both"/>
        <w:outlineLvl w:val="2"/>
        <w:rPr>
          <w:rFonts w:ascii="Arial" w:hAnsi="Arial" w:cs="Arial"/>
          <w:sz w:val="24"/>
          <w:szCs w:val="24"/>
        </w:rPr>
      </w:pPr>
      <w:r>
        <w:rPr>
          <w:rFonts w:ascii="Arial" w:hAnsi="Arial" w:cs="Arial"/>
          <w:sz w:val="24"/>
          <w:szCs w:val="24"/>
        </w:rPr>
        <w:t>- по электронной почте (при наличии в заявлении адреса электронной почты);</w:t>
      </w:r>
    </w:p>
    <w:p w:rsidR="00C0140B" w:rsidRDefault="00335FDA">
      <w:pPr>
        <w:widowControl w:val="0"/>
        <w:autoSpaceDE w:val="0"/>
        <w:autoSpaceDN w:val="0"/>
        <w:adjustRightInd w:val="0"/>
        <w:spacing w:after="0"/>
        <w:ind w:firstLine="709"/>
        <w:jc w:val="both"/>
        <w:outlineLvl w:val="2"/>
        <w:rPr>
          <w:rFonts w:ascii="Arial" w:hAnsi="Arial" w:cs="Arial"/>
          <w:sz w:val="24"/>
          <w:szCs w:val="24"/>
        </w:rPr>
      </w:pPr>
      <w:r>
        <w:rPr>
          <w:rFonts w:ascii="Arial" w:hAnsi="Arial" w:cs="Arial"/>
          <w:sz w:val="24"/>
          <w:szCs w:val="24"/>
        </w:rPr>
        <w:t>- в письменной форме по почте;</w:t>
      </w:r>
    </w:p>
    <w:p w:rsidR="00C0140B" w:rsidRDefault="00335FDA">
      <w:pPr>
        <w:widowControl w:val="0"/>
        <w:autoSpaceDE w:val="0"/>
        <w:autoSpaceDN w:val="0"/>
        <w:adjustRightInd w:val="0"/>
        <w:spacing w:after="0"/>
        <w:ind w:firstLine="709"/>
        <w:jc w:val="both"/>
        <w:outlineLvl w:val="2"/>
        <w:rPr>
          <w:rFonts w:ascii="Arial" w:hAnsi="Arial" w:cs="Arial"/>
          <w:sz w:val="24"/>
          <w:szCs w:val="24"/>
        </w:rPr>
      </w:pPr>
      <w:r>
        <w:rPr>
          <w:rFonts w:ascii="Arial" w:hAnsi="Arial" w:cs="Arial"/>
          <w:sz w:val="24"/>
          <w:szCs w:val="24"/>
        </w:rPr>
        <w:t>- при личном обращении в уполномоченный орган.</w:t>
      </w:r>
    </w:p>
    <w:p w:rsidR="00C0140B" w:rsidRDefault="00C0140B">
      <w:pPr>
        <w:widowControl w:val="0"/>
        <w:autoSpaceDE w:val="0"/>
        <w:autoSpaceDN w:val="0"/>
        <w:adjustRightInd w:val="0"/>
        <w:spacing w:after="0"/>
        <w:ind w:firstLine="709"/>
        <w:jc w:val="center"/>
        <w:outlineLvl w:val="2"/>
        <w:rPr>
          <w:rFonts w:ascii="Arial" w:hAnsi="Arial" w:cs="Arial"/>
          <w:sz w:val="24"/>
          <w:szCs w:val="24"/>
        </w:rPr>
      </w:pP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Приложение</w:t>
      </w: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к административному регламенту</w:t>
      </w: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по предоставлению муниципальной услуги</w:t>
      </w:r>
    </w:p>
    <w:p w:rsidR="00C0140B" w:rsidRDefault="003C5F11">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«Поддержка детских и молодежных</w:t>
      </w: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общественных объединений»,</w:t>
      </w:r>
    </w:p>
    <w:p w:rsidR="00C0140B" w:rsidRDefault="00335FDA">
      <w:pPr>
        <w:spacing w:after="0" w:line="240" w:lineRule="auto"/>
        <w:ind w:firstLine="720"/>
        <w:jc w:val="right"/>
        <w:rPr>
          <w:rFonts w:ascii="Courier New" w:eastAsia="Times New Roman" w:hAnsi="Courier New" w:cs="Courier New"/>
          <w:bCs/>
          <w:kern w:val="36"/>
          <w:lang w:eastAsia="ru-RU"/>
        </w:rPr>
      </w:pPr>
      <w:proofErr w:type="gramStart"/>
      <w:r>
        <w:rPr>
          <w:rFonts w:ascii="Courier New" w:eastAsia="Times New Roman" w:hAnsi="Courier New" w:cs="Courier New"/>
          <w:bCs/>
          <w:kern w:val="36"/>
          <w:lang w:eastAsia="ru-RU"/>
        </w:rPr>
        <w:t>утвержденному</w:t>
      </w:r>
      <w:proofErr w:type="gramEnd"/>
      <w:r>
        <w:rPr>
          <w:rFonts w:ascii="Courier New" w:eastAsia="Times New Roman" w:hAnsi="Courier New" w:cs="Courier New"/>
          <w:bCs/>
          <w:kern w:val="36"/>
          <w:lang w:eastAsia="ru-RU"/>
        </w:rPr>
        <w:t xml:space="preserve"> постановлением</w:t>
      </w: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 xml:space="preserve">администрации </w:t>
      </w:r>
      <w:proofErr w:type="spellStart"/>
      <w:r>
        <w:rPr>
          <w:rFonts w:ascii="Courier New" w:eastAsia="Times New Roman" w:hAnsi="Courier New" w:cs="Courier New"/>
          <w:bCs/>
          <w:kern w:val="36"/>
          <w:lang w:eastAsia="ru-RU"/>
        </w:rPr>
        <w:t>Заларинского</w:t>
      </w:r>
      <w:proofErr w:type="spellEnd"/>
      <w:r>
        <w:rPr>
          <w:rFonts w:ascii="Courier New" w:eastAsia="Times New Roman" w:hAnsi="Courier New" w:cs="Courier New"/>
          <w:bCs/>
          <w:kern w:val="36"/>
          <w:lang w:eastAsia="ru-RU"/>
        </w:rPr>
        <w:t xml:space="preserve"> МО ИО</w:t>
      </w:r>
    </w:p>
    <w:p w:rsidR="00C0140B" w:rsidRDefault="00335FDA">
      <w:pPr>
        <w:spacing w:after="0" w:line="240" w:lineRule="auto"/>
        <w:ind w:firstLine="720"/>
        <w:jc w:val="right"/>
        <w:rPr>
          <w:rFonts w:ascii="Courier New" w:eastAsia="Times New Roman" w:hAnsi="Courier New" w:cs="Courier New"/>
          <w:bCs/>
          <w:kern w:val="36"/>
          <w:lang w:eastAsia="ru-RU"/>
        </w:rPr>
      </w:pPr>
      <w:r>
        <w:rPr>
          <w:rFonts w:ascii="Courier New" w:eastAsia="Times New Roman" w:hAnsi="Courier New" w:cs="Courier New"/>
          <w:bCs/>
          <w:kern w:val="36"/>
          <w:lang w:eastAsia="ru-RU"/>
        </w:rPr>
        <w:t xml:space="preserve">от </w:t>
      </w:r>
      <w:r w:rsidR="00673850">
        <w:rPr>
          <w:rFonts w:ascii="Courier New" w:eastAsia="Times New Roman" w:hAnsi="Courier New" w:cs="Courier New"/>
          <w:bCs/>
          <w:kern w:val="36"/>
          <w:lang w:eastAsia="ru-RU"/>
        </w:rPr>
        <w:t>21.05.</w:t>
      </w:r>
      <w:r>
        <w:rPr>
          <w:rFonts w:ascii="Courier New" w:eastAsia="Times New Roman" w:hAnsi="Courier New" w:cs="Courier New"/>
          <w:bCs/>
          <w:kern w:val="36"/>
          <w:lang w:eastAsia="ru-RU"/>
        </w:rPr>
        <w:t>2026 №</w:t>
      </w:r>
      <w:r w:rsidR="00673850">
        <w:rPr>
          <w:rFonts w:ascii="Courier New" w:eastAsia="Times New Roman" w:hAnsi="Courier New" w:cs="Courier New"/>
          <w:bCs/>
          <w:kern w:val="36"/>
          <w:lang w:eastAsia="ru-RU"/>
        </w:rPr>
        <w:t>465</w:t>
      </w:r>
    </w:p>
    <w:p w:rsidR="00C0140B" w:rsidRPr="003C5F11" w:rsidRDefault="00C0140B">
      <w:pPr>
        <w:spacing w:after="0" w:line="240" w:lineRule="auto"/>
        <w:ind w:firstLine="720"/>
        <w:jc w:val="right"/>
        <w:rPr>
          <w:rFonts w:ascii="Arial" w:eastAsia="Times New Roman" w:hAnsi="Arial" w:cs="Arial"/>
          <w:sz w:val="24"/>
          <w:szCs w:val="24"/>
          <w:lang w:eastAsia="ru-RU"/>
        </w:rPr>
      </w:pPr>
    </w:p>
    <w:p w:rsidR="00C0140B" w:rsidRDefault="003C5F11" w:rsidP="003C5F11">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БЛОК-СХЕМА ПРЕДОСТАВЛЕНИЯ МУНИЦИПАЛЬНОЙ УСЛУГИ «ПОДДЕРЖКА ДЕТСКИХ И МОЛОДЕЖНЫХ ОБЩЕСТВЕННЫХ ОБЪЕДИНЕНИЙ»</w:t>
      </w:r>
    </w:p>
    <w:p w:rsidR="00C0140B" w:rsidRDefault="00C0140B">
      <w:pPr>
        <w:spacing w:after="0" w:line="240" w:lineRule="auto"/>
        <w:ind w:firstLine="720"/>
        <w:jc w:val="right"/>
        <w:rPr>
          <w:rFonts w:ascii="Courier New" w:eastAsia="Times New Roman" w:hAnsi="Courier New" w:cs="Courier New"/>
          <w:lang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6"/>
      </w:tblGrid>
      <w:tr w:rsidR="00C0140B">
        <w:trPr>
          <w:trHeight w:val="950"/>
        </w:trPr>
        <w:tc>
          <w:tcPr>
            <w:tcW w:w="10207" w:type="dxa"/>
          </w:tcPr>
          <w:p w:rsidR="00C0140B" w:rsidRPr="00673850" w:rsidRDefault="00335FDA">
            <w:pPr>
              <w:spacing w:after="0" w:line="240" w:lineRule="auto"/>
              <w:ind w:firstLine="720"/>
              <w:jc w:val="center"/>
              <w:rPr>
                <w:rFonts w:ascii="Courier New" w:eastAsia="Times New Roman" w:hAnsi="Courier New" w:cs="Courier New"/>
                <w:lang w:eastAsia="ru-RU"/>
              </w:rPr>
            </w:pPr>
            <w:r w:rsidRPr="00673850">
              <w:rPr>
                <w:rFonts w:ascii="Courier New" w:eastAsia="Times New Roman" w:hAnsi="Courier New" w:cs="Courier New"/>
                <w:lang w:eastAsia="ru-RU"/>
              </w:rPr>
              <w:t>Начало предоставления муниципальной услуги:</w:t>
            </w:r>
          </w:p>
          <w:p w:rsidR="00C0140B" w:rsidRDefault="00335FDA">
            <w:pPr>
              <w:spacing w:after="0" w:line="240" w:lineRule="auto"/>
              <w:ind w:firstLine="720"/>
              <w:jc w:val="center"/>
              <w:rPr>
                <w:rFonts w:ascii="Courier New" w:eastAsia="Times New Roman" w:hAnsi="Courier New" w:cs="Courier New"/>
                <w:lang w:eastAsia="ru-RU"/>
              </w:rPr>
            </w:pPr>
            <w:r>
              <w:rPr>
                <w:rFonts w:ascii="Courier New" w:eastAsia="Times New Roman" w:hAnsi="Courier New" w:cs="Courier New"/>
                <w:lang w:eastAsia="ru-RU"/>
              </w:rPr>
              <w:t xml:space="preserve">заявитель обращается с запросом лично или </w:t>
            </w:r>
          </w:p>
          <w:p w:rsidR="00C0140B" w:rsidRDefault="00335FDA">
            <w:pPr>
              <w:spacing w:after="0" w:line="240" w:lineRule="auto"/>
              <w:ind w:firstLine="720"/>
              <w:jc w:val="center"/>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60288" behindDoc="0" locked="0" layoutInCell="1" allowOverlap="1">
                      <wp:simplePos x="0" y="0"/>
                      <wp:positionH relativeFrom="column">
                        <wp:posOffset>5038725</wp:posOffset>
                      </wp:positionH>
                      <wp:positionV relativeFrom="paragraph">
                        <wp:posOffset>271780</wp:posOffset>
                      </wp:positionV>
                      <wp:extent cx="0" cy="277495"/>
                      <wp:effectExtent l="60325" t="5715" r="53975" b="2159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96.75pt;margin-top:21.4pt;height:21.85pt;width:0pt;z-index:251660288;mso-width-relative:page;mso-height-relative:page;" filled="f" stroked="t" coordsize="21600,21600" o:gfxdata="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SfNqtkAAAAJAQAA&#10;DwAAAAAAAAABACAAAAAiAAAAZHJzL2Rvd25yZXYueG1sUEsBAhQAFAAAAAgAh07iQL3TqNcYAgAA&#10;+gMAAA4AAAAAAAAAAQAgAAAAKAEAAGRycy9lMm9Eb2MueG1sUEsFBgAAAAAGAAYAWQEAALIFAAAA&#10;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59264" behindDoc="0" locked="0" layoutInCell="1" allowOverlap="1">
                      <wp:simplePos x="0" y="0"/>
                      <wp:positionH relativeFrom="column">
                        <wp:posOffset>1422400</wp:posOffset>
                      </wp:positionH>
                      <wp:positionV relativeFrom="paragraph">
                        <wp:posOffset>271780</wp:posOffset>
                      </wp:positionV>
                      <wp:extent cx="635" cy="277495"/>
                      <wp:effectExtent l="53975" t="5715" r="59690" b="215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749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2pt;margin-top:21.4pt;height:21.85pt;width:0.05pt;z-index:251659264;mso-width-relative:page;mso-height-relative:page;" filled="f" stroked="t" coordsize="21600,21600" o:gfxdata="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ouIojZ&#10;AAAACQEAAA8AAAAAAAAAAQAgAAAAIgAAAGRycy9kb3ducmV2LnhtbFBLAQIUABQAAAAIAIdO4kAP&#10;IE3vHwIAAPwDAAAOAAAAAAAAAAEAIAAAACgBAABkcnMvZTJvRG9jLnhtbFBLBQYAAAAABgAGAFkB&#10;AAC5BQAAAAA=&#10;">
                      <v:fill on="f" focussize="0,0"/>
                      <v:stroke color="#000000" joinstyle="round" endarrow="block"/>
                      <v:imagedata o:title=""/>
                      <o:lock v:ext="edit" aspectratio="f"/>
                    </v:shape>
                  </w:pict>
                </mc:Fallback>
              </mc:AlternateContent>
            </w:r>
            <w:r>
              <w:rPr>
                <w:rFonts w:ascii="Courier New" w:eastAsia="Times New Roman" w:hAnsi="Courier New" w:cs="Courier New"/>
                <w:lang w:eastAsia="ru-RU"/>
              </w:rPr>
              <w:t>направляет его почтовым отправлением, электронной почтой</w:t>
            </w:r>
          </w:p>
        </w:tc>
      </w:tr>
    </w:tbl>
    <w:p w:rsidR="00C0140B" w:rsidRDefault="00C0140B">
      <w:pPr>
        <w:tabs>
          <w:tab w:val="left" w:pos="4269"/>
        </w:tabs>
        <w:spacing w:after="0" w:line="360" w:lineRule="auto"/>
        <w:ind w:firstLine="720"/>
        <w:jc w:val="both"/>
        <w:rPr>
          <w:rFonts w:ascii="Courier New" w:eastAsia="Times New Roman" w:hAnsi="Courier New" w:cs="Courier New"/>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417"/>
        <w:gridCol w:w="4395"/>
      </w:tblGrid>
      <w:tr w:rsidR="00C0140B">
        <w:trPr>
          <w:trHeight w:val="531"/>
        </w:trPr>
        <w:tc>
          <w:tcPr>
            <w:tcW w:w="4395" w:type="dxa"/>
          </w:tcPr>
          <w:p w:rsidR="00C0140B" w:rsidRDefault="00335FDA">
            <w:pPr>
              <w:tabs>
                <w:tab w:val="left" w:pos="1260"/>
              </w:tabs>
              <w:spacing w:after="0" w:line="240" w:lineRule="auto"/>
              <w:ind w:firstLine="720"/>
              <w:jc w:val="center"/>
              <w:rPr>
                <w:rFonts w:ascii="Courier New" w:eastAsia="Times New Roman" w:hAnsi="Courier New" w:cs="Courier New"/>
                <w:lang w:eastAsia="ru-RU"/>
              </w:rPr>
            </w:pPr>
            <w:r>
              <w:rPr>
                <w:rFonts w:ascii="Courier New" w:eastAsia="Times New Roman" w:hAnsi="Courier New" w:cs="Courier New"/>
                <w:lang w:eastAsia="ru-RU"/>
              </w:rPr>
              <w:t>Информационно-методическая поддержка</w:t>
            </w:r>
          </w:p>
        </w:tc>
        <w:tc>
          <w:tcPr>
            <w:tcW w:w="1417" w:type="dxa"/>
            <w:tcBorders>
              <w:top w:val="nil"/>
              <w:bottom w:val="nil"/>
            </w:tcBorders>
            <w:shd w:val="clear" w:color="auto" w:fill="auto"/>
          </w:tcPr>
          <w:p w:rsidR="00C0140B" w:rsidRDefault="00C0140B">
            <w:pPr>
              <w:spacing w:after="0" w:line="240" w:lineRule="auto"/>
              <w:ind w:firstLine="720"/>
              <w:jc w:val="both"/>
              <w:rPr>
                <w:rFonts w:ascii="Courier New" w:eastAsia="Times New Roman" w:hAnsi="Courier New" w:cs="Courier New"/>
                <w:lang w:eastAsia="ru-RU"/>
              </w:rPr>
            </w:pPr>
          </w:p>
        </w:tc>
        <w:tc>
          <w:tcPr>
            <w:tcW w:w="4395" w:type="dxa"/>
            <w:shd w:val="clear" w:color="auto" w:fill="auto"/>
          </w:tcPr>
          <w:p w:rsidR="00C0140B" w:rsidRDefault="00335FDA">
            <w:pPr>
              <w:spacing w:after="0" w:line="240" w:lineRule="auto"/>
              <w:ind w:firstLine="720"/>
              <w:jc w:val="center"/>
              <w:rPr>
                <w:rFonts w:ascii="Courier New" w:eastAsia="Times New Roman" w:hAnsi="Courier New" w:cs="Courier New"/>
                <w:lang w:eastAsia="ru-RU"/>
              </w:rPr>
            </w:pPr>
            <w:r>
              <w:rPr>
                <w:rFonts w:ascii="Courier New" w:eastAsia="Times New Roman" w:hAnsi="Courier New" w:cs="Courier New"/>
                <w:lang w:eastAsia="ru-RU"/>
              </w:rPr>
              <w:t>Организационная поддержка</w:t>
            </w:r>
          </w:p>
        </w:tc>
      </w:tr>
    </w:tbl>
    <w:p w:rsidR="00C0140B" w:rsidRDefault="00335FDA">
      <w:pPr>
        <w:tabs>
          <w:tab w:val="left" w:pos="1260"/>
        </w:tabs>
        <w:spacing w:after="0" w:line="360" w:lineRule="auto"/>
        <w:ind w:firstLine="720"/>
        <w:jc w:val="center"/>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61312" behindDoc="0" locked="0" layoutInCell="1" allowOverlap="1">
                <wp:simplePos x="0" y="0"/>
                <wp:positionH relativeFrom="column">
                  <wp:posOffset>1041400</wp:posOffset>
                </wp:positionH>
                <wp:positionV relativeFrom="paragraph">
                  <wp:posOffset>8255</wp:posOffset>
                </wp:positionV>
                <wp:extent cx="0" cy="259080"/>
                <wp:effectExtent l="6985" t="7620" r="12065" b="95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82pt;margin-top:0.65pt;height:20.4pt;width:0pt;z-index:251661312;mso-width-relative:page;mso-height-relative:page;" filled="f" stroked="t" coordsize="21600,21600" o:gfxdata="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YZEstUAAAAIAQAADwAAAAAAAAABACAAAAAiAAAAZHJzL2Rvd25y&#10;ZXYueG1sUEsBAhQAFAAAAAgAh07iQGMt/FwBAgAAzAMAAA4AAAAAAAAAAQAgAAAAJAEAAGRycy9l&#10;Mm9Eb2MueG1sUEsFBgAAAAAGAAYAWQEAAJcFAAAAAA==&#10;">
                <v:fill on="f" focussize="0,0"/>
                <v:stroke color="#000000" joinstyle="round"/>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4384" behindDoc="0" locked="0" layoutInCell="1" allowOverlap="1">
                <wp:simplePos x="0" y="0"/>
                <wp:positionH relativeFrom="column">
                  <wp:posOffset>1751965</wp:posOffset>
                </wp:positionH>
                <wp:positionV relativeFrom="paragraph">
                  <wp:posOffset>267335</wp:posOffset>
                </wp:positionV>
                <wp:extent cx="0" cy="276860"/>
                <wp:effectExtent l="60325" t="9525" r="53975" b="184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37.95pt;margin-top:21.05pt;height:21.8pt;width:0pt;z-index:251664384;mso-width-relative:page;mso-height-relative:page;" filled="f" stroked="t" coordsize="21600,21600" o:gfxdata="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bahGdkAAAAJ&#10;AQAADwAAAAAAAAABACAAAAAiAAAAZHJzL2Rvd25yZXYueG1sUEsBAhQAFAAAAAgAh07iQJ79GVAb&#10;AgAA+gMAAA4AAAAAAAAAAQAgAAAAKAEAAGRycy9lMm9Eb2MueG1sUEsFBgAAAAAGAAYAWQEAALUF&#10;AAAA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2336" behindDoc="0" locked="0" layoutInCell="1" allowOverlap="1">
                <wp:simplePos x="0" y="0"/>
                <wp:positionH relativeFrom="column">
                  <wp:posOffset>271780</wp:posOffset>
                </wp:positionH>
                <wp:positionV relativeFrom="paragraph">
                  <wp:posOffset>267970</wp:posOffset>
                </wp:positionV>
                <wp:extent cx="1480185" cy="635"/>
                <wp:effectExtent l="8890" t="10160" r="6350" b="82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0185" cy="63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 y;margin-left:21.4pt;margin-top:21.1pt;height:0.05pt;width:116.55pt;z-index:251662336;mso-width-relative:page;mso-height-relative:page;" filled="f" stroked="t" coordsize="21600,21600" o:gfxdata="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RxSZbXAAAACAEAAA8AAAAAAAAAAQAg&#10;AAAAIgAAAGRycy9kb3ducmV2LnhtbFBLAQIUABQAAAAIAIdO4kBO7kl5DwIAAOMDAAAOAAAAAAAA&#10;AAEAIAAAACYBAABkcnMvZTJvRG9jLnhtbFBLBQYAAAAABgAGAFkBAACnBQAAAAA=&#10;">
                <v:fill on="f" focussize="0,0"/>
                <v:stroke color="#000000" joinstyle="round"/>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3360" behindDoc="0" locked="0" layoutInCell="1" allowOverlap="1">
                <wp:simplePos x="0" y="0"/>
                <wp:positionH relativeFrom="column">
                  <wp:posOffset>271145</wp:posOffset>
                </wp:positionH>
                <wp:positionV relativeFrom="paragraph">
                  <wp:posOffset>267335</wp:posOffset>
                </wp:positionV>
                <wp:extent cx="635" cy="276860"/>
                <wp:effectExtent l="55880" t="9525" r="57785" b="184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86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1.35pt;margin-top:21.05pt;height:21.8pt;width:0.05pt;z-index:251663360;mso-width-relative:page;mso-height-relative:page;" filled="f" stroked="t" coordsize="21600,21600" o:gfxdata="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JzUbHY&#10;AAAABwEAAA8AAAAAAAAAAQAgAAAAIgAAAGRycy9kb3ducmV2LnhtbFBLAQIUABQAAAAIAIdO4kCs&#10;Jm1sIAIAAPwDAAAOAAAAAAAAAAEAIAAAACcBAABkcnMvZTJvRG9jLnhtbFBLBQYAAAAABgAGAFkB&#10;AAC5BQAAA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7456" behindDoc="0" locked="0" layoutInCell="1" allowOverlap="1">
                <wp:simplePos x="0" y="0"/>
                <wp:positionH relativeFrom="column">
                  <wp:posOffset>3929380</wp:posOffset>
                </wp:positionH>
                <wp:positionV relativeFrom="paragraph">
                  <wp:posOffset>271780</wp:posOffset>
                </wp:positionV>
                <wp:extent cx="1431290" cy="3175"/>
                <wp:effectExtent l="8890" t="13970" r="7620"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1290" cy="31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 y;margin-left:309.4pt;margin-top:21.4pt;height:0.25pt;width:112.7pt;z-index:251667456;mso-width-relative:page;mso-height-relative:page;" filled="f" stroked="t" coordsize="21600,21600" o:gfxdata="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GTfoDZAAAACQEAAA8AAAAAAAAA&#10;AQAgAAAAIgAAAGRycy9kb3ducmV2LnhtbFBLAQIUABQAAAAIAIdO4kBSoqvEEAIAAOQDAAAOAAAA&#10;AAAAAAEAIAAAACgBAABkcnMvZTJvRG9jLnhtbFBLBQYAAAAABgAGAFkBAACqBQAAAAA=&#10;">
                <v:fill on="f" focussize="0,0"/>
                <v:stroke color="#000000" joinstyle="round"/>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8480" behindDoc="0" locked="0" layoutInCell="1" allowOverlap="1">
                <wp:simplePos x="0" y="0"/>
                <wp:positionH relativeFrom="column">
                  <wp:posOffset>3928745</wp:posOffset>
                </wp:positionH>
                <wp:positionV relativeFrom="paragraph">
                  <wp:posOffset>268605</wp:posOffset>
                </wp:positionV>
                <wp:extent cx="635" cy="275590"/>
                <wp:effectExtent l="55880" t="10795" r="57785"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09.35pt;margin-top:21.15pt;height:21.7pt;width:0.05pt;z-index:251668480;mso-width-relative:page;mso-height-relative:page;" filled="f" stroked="t" coordsize="21600,21600" o:gfxdata="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E24&#10;Y9oAAAAJAQAADwAAAAAAAAABACAAAAAiAAAAZHJzL2Rvd25yZXYueG1sUEsBAhQAFAAAAAgAh07i&#10;QDqXn/wgAgAA/AMAAA4AAAAAAAAAAQAgAAAAKQEAAGRycy9lMm9Eb2MueG1sUEsFBgAAAAAGAAYA&#10;WQEAALsFAAAA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9504" behindDoc="0" locked="0" layoutInCell="1" allowOverlap="1">
                <wp:simplePos x="0" y="0"/>
                <wp:positionH relativeFrom="column">
                  <wp:posOffset>5360670</wp:posOffset>
                </wp:positionH>
                <wp:positionV relativeFrom="paragraph">
                  <wp:posOffset>268605</wp:posOffset>
                </wp:positionV>
                <wp:extent cx="635" cy="276860"/>
                <wp:effectExtent l="59055" t="10795" r="54610" b="171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86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22.1pt;margin-top:21.15pt;height:21.8pt;width:0.05pt;z-index:251669504;mso-width-relative:page;mso-height-relative:page;" filled="f" stroked="t" coordsize="21600,21600" o:gfxdata="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S6YB/&#10;2QAAAAkBAAAPAAAAAAAAAAEAIAAAACIAAABkcnMvZG93bnJldi54bWxQSwECFAAUAAAACACHTuJA&#10;i4JXkyACAAD8AwAADgAAAAAAAAABACAAAAAoAQAAZHJzL2Uyb0RvYy54bWxQSwUGAAAAAAYABgBZ&#10;AQAAugUAAA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6432" behindDoc="0" locked="0" layoutInCell="1" allowOverlap="1">
                <wp:simplePos x="0" y="0"/>
                <wp:positionH relativeFrom="column">
                  <wp:posOffset>4608830</wp:posOffset>
                </wp:positionH>
                <wp:positionV relativeFrom="paragraph">
                  <wp:posOffset>15875</wp:posOffset>
                </wp:positionV>
                <wp:extent cx="0" cy="259080"/>
                <wp:effectExtent l="12065" t="5715" r="6985" b="1143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62.9pt;margin-top:1.25pt;height:20.4pt;width:0pt;z-index:251666432;mso-width-relative:page;mso-height-relative:page;" filled="f" stroked="t" coordsize="21600,21600" o:gfxdata="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EBBmrWAAAACAEAAA8AAAAAAAAAAQAgAAAAIgAAAGRycy9kb3du&#10;cmV2LnhtbFBLAQIUABQAAAAIAIdO4kCbB76PAQIAAMwDAAAOAAAAAAAAAAEAIAAAACUBAABkcnMv&#10;ZTJvRG9jLnhtbFBLBQYAAAAABgAGAFkBAACYBQAAAAA=&#10;">
                <v:fill on="f" focussize="0,0"/>
                <v:stroke color="#000000" joinstyle="round"/>
                <v:imagedata o:title=""/>
                <o:lock v:ext="edit" aspectratio="f"/>
              </v:shape>
            </w:pict>
          </mc:Fallback>
        </mc:AlternateContent>
      </w:r>
    </w:p>
    <w:p w:rsidR="00C0140B" w:rsidRDefault="00335FDA">
      <w:pPr>
        <w:tabs>
          <w:tab w:val="left" w:pos="1260"/>
          <w:tab w:val="left" w:pos="8729"/>
        </w:tabs>
        <w:spacing w:after="0" w:line="360" w:lineRule="auto"/>
        <w:ind w:firstLine="720"/>
        <w:jc w:val="both"/>
        <w:rPr>
          <w:rFonts w:ascii="Courier New" w:eastAsia="Times New Roman" w:hAnsi="Courier New" w:cs="Courier New"/>
          <w:lang w:eastAsia="ru-RU"/>
        </w:rPr>
      </w:pPr>
      <w:r>
        <w:rPr>
          <w:rFonts w:ascii="Courier New" w:eastAsia="Times New Roman" w:hAnsi="Courier New" w:cs="Courier New"/>
          <w:lang w:eastAsia="ru-RU"/>
        </w:rPr>
        <w:tab/>
      </w:r>
      <w:r>
        <w:rPr>
          <w:rFonts w:ascii="Courier New" w:eastAsia="Times New Roman" w:hAnsi="Courier New" w:cs="Courier New"/>
          <w:lang w:eastAsia="ru-RU"/>
        </w:rPr>
        <w:tab/>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83"/>
        <w:gridCol w:w="1843"/>
        <w:gridCol w:w="1276"/>
        <w:gridCol w:w="2126"/>
        <w:gridCol w:w="425"/>
        <w:gridCol w:w="1985"/>
      </w:tblGrid>
      <w:tr w:rsidR="00C0140B">
        <w:trPr>
          <w:trHeight w:val="778"/>
        </w:trPr>
        <w:tc>
          <w:tcPr>
            <w:tcW w:w="2269" w:type="dxa"/>
          </w:tcPr>
          <w:p w:rsidR="00C0140B" w:rsidRDefault="00335FDA">
            <w:pPr>
              <w:tabs>
                <w:tab w:val="left" w:pos="1260"/>
              </w:tabs>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Мотивированный отказ в приеме документов (запроса)</w:t>
            </w:r>
          </w:p>
        </w:tc>
        <w:tc>
          <w:tcPr>
            <w:tcW w:w="283" w:type="dxa"/>
            <w:tcBorders>
              <w:top w:val="nil"/>
              <w:bottom w:val="nil"/>
            </w:tcBorders>
            <w:shd w:val="clear" w:color="auto" w:fill="auto"/>
          </w:tcPr>
          <w:p w:rsidR="00C0140B" w:rsidRDefault="00C0140B">
            <w:pPr>
              <w:spacing w:after="0" w:line="240" w:lineRule="auto"/>
              <w:ind w:firstLine="720"/>
              <w:jc w:val="both"/>
              <w:rPr>
                <w:rFonts w:ascii="Courier New" w:eastAsia="Times New Roman" w:hAnsi="Courier New" w:cs="Courier New"/>
                <w:lang w:eastAsia="ru-RU"/>
              </w:rPr>
            </w:pPr>
          </w:p>
        </w:tc>
        <w:tc>
          <w:tcPr>
            <w:tcW w:w="1843" w:type="dxa"/>
            <w:shd w:val="clear" w:color="auto" w:fill="auto"/>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Прием запроса и регистрация</w:t>
            </w:r>
          </w:p>
          <w:p w:rsidR="00C0140B" w:rsidRDefault="00C0140B">
            <w:pPr>
              <w:spacing w:after="0" w:line="240" w:lineRule="auto"/>
              <w:ind w:firstLine="720"/>
              <w:jc w:val="both"/>
              <w:rPr>
                <w:rFonts w:ascii="Courier New" w:eastAsia="Times New Roman" w:hAnsi="Courier New" w:cs="Courier New"/>
                <w:lang w:eastAsia="ru-RU"/>
              </w:rPr>
            </w:pPr>
          </w:p>
        </w:tc>
        <w:tc>
          <w:tcPr>
            <w:tcW w:w="1276" w:type="dxa"/>
            <w:tcBorders>
              <w:top w:val="nil"/>
              <w:bottom w:val="nil"/>
            </w:tcBorders>
            <w:shd w:val="clear" w:color="auto" w:fill="auto"/>
          </w:tcPr>
          <w:p w:rsidR="00C0140B" w:rsidRDefault="00C0140B">
            <w:pPr>
              <w:spacing w:after="0" w:line="240" w:lineRule="auto"/>
              <w:ind w:firstLine="720"/>
              <w:jc w:val="both"/>
              <w:rPr>
                <w:rFonts w:ascii="Courier New" w:eastAsia="Times New Roman" w:hAnsi="Courier New" w:cs="Courier New"/>
                <w:lang w:eastAsia="ru-RU"/>
              </w:rPr>
            </w:pPr>
          </w:p>
        </w:tc>
        <w:tc>
          <w:tcPr>
            <w:tcW w:w="2126" w:type="dxa"/>
            <w:shd w:val="clear" w:color="auto" w:fill="auto"/>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Мотивированный отказ в  приеме документов (запроса)</w:t>
            </w:r>
          </w:p>
        </w:tc>
        <w:tc>
          <w:tcPr>
            <w:tcW w:w="425" w:type="dxa"/>
            <w:tcBorders>
              <w:top w:val="nil"/>
              <w:bottom w:val="nil"/>
            </w:tcBorders>
            <w:shd w:val="clear" w:color="auto" w:fill="auto"/>
          </w:tcPr>
          <w:p w:rsidR="00C0140B" w:rsidRDefault="00C0140B">
            <w:pPr>
              <w:spacing w:after="0" w:line="240" w:lineRule="auto"/>
              <w:ind w:firstLine="720"/>
              <w:jc w:val="both"/>
              <w:rPr>
                <w:rFonts w:ascii="Courier New" w:eastAsia="Times New Roman" w:hAnsi="Courier New" w:cs="Courier New"/>
                <w:lang w:eastAsia="ru-RU"/>
              </w:rPr>
            </w:pPr>
          </w:p>
        </w:tc>
        <w:tc>
          <w:tcPr>
            <w:tcW w:w="1985" w:type="dxa"/>
            <w:shd w:val="clear" w:color="auto" w:fill="auto"/>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Прием запроса и</w:t>
            </w:r>
          </w:p>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регистрация</w:t>
            </w:r>
          </w:p>
        </w:tc>
      </w:tr>
    </w:tbl>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0528" behindDoc="0" locked="0" layoutInCell="1" allowOverlap="1">
                <wp:simplePos x="0" y="0"/>
                <wp:positionH relativeFrom="column">
                  <wp:posOffset>5409565</wp:posOffset>
                </wp:positionH>
                <wp:positionV relativeFrom="paragraph">
                  <wp:posOffset>13335</wp:posOffset>
                </wp:positionV>
                <wp:extent cx="1270" cy="336550"/>
                <wp:effectExtent l="60325" t="8890" r="52705" b="165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3655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425.95pt;margin-top:1.05pt;height:26.5pt;width:0.1pt;z-index:251670528;mso-width-relative:page;mso-height-relative:page;" filled="f" stroked="t" coordsize="21600,21600" o:gfxdata="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J&#10;g1CQ1wAAAAgBAAAPAAAAAAAAAAEAIAAAACIAAABkcnMvZG93bnJldi54bWxQSwECFAAUAAAACACH&#10;TuJAO12j1CUCAAAHBAAADgAAAAAAAAABACAAAAAmAQAAZHJzL2Uyb0RvYy54bWxQSwUGAAAAAAYA&#10;BgBZAQAAvQUAAAAA&#10;">
                <v:fill on="f" focussize="0,0"/>
                <v:stroke color="#000000" joinstyle="round" endarrow="block"/>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65408" behindDoc="0" locked="0" layoutInCell="1" allowOverlap="1">
                <wp:simplePos x="0" y="0"/>
                <wp:positionH relativeFrom="column">
                  <wp:posOffset>1751965</wp:posOffset>
                </wp:positionH>
                <wp:positionV relativeFrom="paragraph">
                  <wp:posOffset>13335</wp:posOffset>
                </wp:positionV>
                <wp:extent cx="0" cy="1031875"/>
                <wp:effectExtent l="60325" t="8890" r="53975" b="1651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18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37.95pt;margin-top:1.05pt;height:81.25pt;width:0pt;z-index:251665408;mso-width-relative:page;mso-height-relative:page;" filled="f" stroked="t" coordsize="21600,21600" o:gfxdata="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Q0JFvXAAAACQEA&#10;AA8AAAAAAAAAAQAgAAAAIgAAAGRycy9kb3ducmV2LnhtbFBLAQIUABQAAAAIAIdO4kCs4t8iGwIA&#10;APsDAAAOAAAAAAAAAAEAIAAAACYBAABkcnMvZTJvRG9jLnhtbFBLBQYAAAAABgAGAFkBAACzBQAA&#10;AAA=&#10;">
                <v:fill on="f" focussize="0,0"/>
                <v:stroke color="#000000" joinstyle="round" endarrow="block"/>
                <v:imagedata o:title=""/>
                <o:lock v:ext="edit" aspectratio="f"/>
              </v:shape>
            </w:pict>
          </mc:Fallback>
        </mc:AlternateContent>
      </w:r>
    </w:p>
    <w:tbl>
      <w:tblPr>
        <w:tblW w:w="0" w:type="auto"/>
        <w:tblInd w:w="959" w:type="dxa"/>
        <w:tblLook w:val="04A0" w:firstRow="1" w:lastRow="0" w:firstColumn="1" w:lastColumn="0" w:noHBand="0" w:noVBand="1"/>
      </w:tblPr>
      <w:tblGrid>
        <w:gridCol w:w="1417"/>
      </w:tblGrid>
      <w:tr w:rsidR="00C0140B">
        <w:trPr>
          <w:trHeight w:val="637"/>
        </w:trPr>
        <w:tc>
          <w:tcPr>
            <w:tcW w:w="1417" w:type="dxa"/>
          </w:tcPr>
          <w:p w:rsidR="00C0140B" w:rsidRDefault="00335FDA">
            <w:pPr>
              <w:spacing w:after="0" w:line="240" w:lineRule="auto"/>
              <w:ind w:firstLine="720"/>
              <w:jc w:val="center"/>
              <w:rPr>
                <w:rFonts w:ascii="Courier New" w:eastAsia="Times New Roman" w:hAnsi="Courier New" w:cs="Courier New"/>
                <w:lang w:eastAsia="ru-RU"/>
              </w:rPr>
            </w:pPr>
            <w:r>
              <w:rPr>
                <w:rFonts w:ascii="Courier New" w:eastAsia="Times New Roman" w:hAnsi="Courier New" w:cs="Courier New"/>
                <w:lang w:eastAsia="ru-RU"/>
              </w:rPr>
              <w:t xml:space="preserve"> </w:t>
            </w:r>
          </w:p>
          <w:p w:rsidR="00C0140B" w:rsidRDefault="00C0140B">
            <w:pPr>
              <w:spacing w:after="0" w:line="240" w:lineRule="auto"/>
              <w:ind w:firstLine="720"/>
              <w:jc w:val="center"/>
              <w:rPr>
                <w:rFonts w:ascii="Courier New" w:eastAsia="Times New Roman" w:hAnsi="Courier New" w:cs="Courier New"/>
                <w:lang w:eastAsia="ru-RU"/>
              </w:rPr>
            </w:pPr>
          </w:p>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1552" behindDoc="0" locked="0" layoutInCell="1" allowOverlap="1">
                      <wp:simplePos x="0" y="0"/>
                      <wp:positionH relativeFrom="column">
                        <wp:posOffset>3474085</wp:posOffset>
                      </wp:positionH>
                      <wp:positionV relativeFrom="paragraph">
                        <wp:posOffset>146050</wp:posOffset>
                      </wp:positionV>
                      <wp:extent cx="720090" cy="0"/>
                      <wp:effectExtent l="10160" t="9525" r="1270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73.55pt;margin-top:11.5pt;height:0pt;width:56.7pt;z-index:251671552;mso-width-relative:page;mso-height-relative:page;" filled="f" stroked="t" coordsize="21600,21600" o:gfxdata="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Rh3u3WAAAACQEAAA8AAAAAAAAAAQAgAAAAIgAAAGRycy9k&#10;b3ducmV2LnhtbFBLAQIUABQAAAAIAIdO4kBtPo2bBAIAANQDAAAOAAAAAAAAAAEAIAAAACUBAABk&#10;cnMvZTJvRG9jLnhtbFBLBQYAAAAABgAGAFkBAACbBQAAAAA=&#10;">
                      <v:fill on="f" focussize="0,0"/>
                      <v:stroke color="#000000" joinstyle="round"/>
                      <v:imagedata o:title=""/>
                      <o:lock v:ext="edit" aspectratio="f"/>
                    </v:shape>
                  </w:pict>
                </mc:Fallback>
              </mc:AlternateContent>
            </w:r>
            <w:r>
              <w:rPr>
                <w:rFonts w:ascii="Courier New" w:eastAsia="Times New Roman" w:hAnsi="Courier New" w:cs="Courier New"/>
                <w:noProof/>
                <w:lang w:eastAsia="ru-RU"/>
              </w:rPr>
              <mc:AlternateContent>
                <mc:Choice Requires="wps">
                  <w:drawing>
                    <wp:anchor distT="0" distB="0" distL="114300" distR="114300" simplePos="0" relativeHeight="251672576" behindDoc="0" locked="0" layoutInCell="1" allowOverlap="1">
                      <wp:simplePos x="0" y="0"/>
                      <wp:positionH relativeFrom="column">
                        <wp:posOffset>3473450</wp:posOffset>
                      </wp:positionH>
                      <wp:positionV relativeFrom="paragraph">
                        <wp:posOffset>146050</wp:posOffset>
                      </wp:positionV>
                      <wp:extent cx="635" cy="469900"/>
                      <wp:effectExtent l="57150" t="9525" r="56515" b="158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99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73.5pt;margin-top:11.5pt;height:37pt;width:0.05pt;z-index:251672576;mso-width-relative:page;mso-height-relative:page;" filled="f" stroked="t" coordsize="21600,21600" o:gfxdata="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XUGSDZ&#10;AAAACQEAAA8AAAAAAAAAAQAgAAAAIgAAAGRycy9kb3ducmV2LnhtbFBLAQIUABQAAAAIAIdO4kDp&#10;iW0zHwIAAPoDAAAOAAAAAAAAAAEAIAAAACgBAABkcnMvZTJvRG9jLnhtbFBLBQYAAAAABgAGAFkB&#10;AAC5BQAAAAA=&#10;">
                      <v:fill on="f" focussize="0,0"/>
                      <v:stroke color="#000000" joinstyle="round" endarrow="block"/>
                      <v:imagedata o:title=""/>
                      <o:lock v:ext="edit" aspectratio="f"/>
                    </v:shape>
                  </w:pict>
                </mc:Fallback>
              </mc:AlternateContent>
            </w:r>
          </w:p>
        </w:tc>
      </w:tr>
    </w:tbl>
    <w:p w:rsidR="00C0140B" w:rsidRDefault="00C0140B">
      <w:pPr>
        <w:spacing w:after="0" w:line="240" w:lineRule="auto"/>
        <w:ind w:firstLine="720"/>
        <w:jc w:val="both"/>
        <w:rPr>
          <w:rFonts w:ascii="Courier New" w:eastAsia="Times New Roman" w:hAnsi="Courier New" w:cs="Courier New"/>
          <w:lang w:eastAsia="ru-RU"/>
        </w:rPr>
      </w:pPr>
    </w:p>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4624" behindDoc="0" locked="0" layoutInCell="1" allowOverlap="1">
                <wp:simplePos x="0" y="0"/>
                <wp:positionH relativeFrom="column">
                  <wp:posOffset>5410835</wp:posOffset>
                </wp:positionH>
                <wp:positionV relativeFrom="paragraph">
                  <wp:posOffset>85090</wp:posOffset>
                </wp:positionV>
                <wp:extent cx="635" cy="209550"/>
                <wp:effectExtent l="52070" t="12700" r="61595" b="1587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26.05pt;margin-top:6.7pt;height:16.5pt;width:0.05pt;z-index:251674624;mso-width-relative:page;mso-height-relative:page;" filled="f" stroked="t" coordsize="21600,21600" o:gfxdata="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HvYazZ&#10;AAAACQEAAA8AAAAAAAAAAQAgAAAAIgAAAGRycy9kb3ducmV2LnhtbFBLAQIUABQAAAAIAIdO4kAp&#10;eo5DHwIAAPoDAAAOAAAAAAAAAAEAIAAAACgBAABkcnMvZTJvRG9jLnhtbFBLBQYAAAAABgAGAFkB&#10;AAC5BQAAAAA=&#10;">
                <v:fill on="f" focussize="0,0"/>
                <v:stroke color="#000000" joinstyle="round" endarrow="block"/>
                <v:imagedata o:title=""/>
                <o:lock v:ext="edit" aspectratio="f"/>
              </v:shape>
            </w:pict>
          </mc:Fallback>
        </mc:AlternateContent>
      </w:r>
    </w:p>
    <w:tbl>
      <w:tblPr>
        <w:tblpPr w:leftFromText="180" w:rightFromText="180" w:vertAnchor="text" w:tblpX="7678" w:tblpY="-9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tblGrid>
      <w:tr w:rsidR="00C0140B">
        <w:trPr>
          <w:trHeight w:val="777"/>
        </w:trPr>
        <w:tc>
          <w:tcPr>
            <w:tcW w:w="1985" w:type="dxa"/>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lastRenderedPageBreak/>
              <w:t>Обработка  запроса</w:t>
            </w:r>
          </w:p>
        </w:tc>
      </w:tr>
    </w:tbl>
    <w:p w:rsidR="00C0140B" w:rsidRDefault="00C0140B">
      <w:pPr>
        <w:spacing w:after="0" w:line="240" w:lineRule="auto"/>
        <w:jc w:val="both"/>
        <w:rPr>
          <w:rFonts w:ascii="Courier New" w:eastAsia="Times New Roman" w:hAnsi="Courier New" w:cs="Courier New"/>
          <w:lang w:eastAsia="ru-RU"/>
        </w:rPr>
      </w:pPr>
    </w:p>
    <w:tbl>
      <w:tblPr>
        <w:tblpPr w:leftFromText="180" w:rightFromText="180" w:vertAnchor="text" w:tblpX="18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tblGrid>
      <w:tr w:rsidR="00C0140B">
        <w:trPr>
          <w:trHeight w:val="892"/>
        </w:trPr>
        <w:tc>
          <w:tcPr>
            <w:tcW w:w="2018" w:type="dxa"/>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Подготовка информации по запросу</w:t>
            </w:r>
          </w:p>
          <w:p w:rsidR="00C0140B" w:rsidRDefault="00C0140B">
            <w:pPr>
              <w:spacing w:after="0" w:line="240" w:lineRule="auto"/>
              <w:ind w:firstLine="720"/>
              <w:jc w:val="both"/>
              <w:rPr>
                <w:rFonts w:ascii="Courier New" w:eastAsia="Times New Roman" w:hAnsi="Courier New" w:cs="Courier New"/>
                <w:lang w:eastAsia="ru-RU"/>
              </w:rPr>
            </w:pPr>
          </w:p>
        </w:tc>
      </w:tr>
    </w:tbl>
    <w:p w:rsidR="00C0140B" w:rsidRDefault="00C0140B">
      <w:pPr>
        <w:spacing w:after="0" w:line="240" w:lineRule="auto"/>
        <w:ind w:firstLine="720"/>
        <w:jc w:val="both"/>
        <w:rPr>
          <w:rFonts w:ascii="Courier New" w:eastAsia="Times New Roman" w:hAnsi="Courier New" w:cs="Courier New"/>
          <w:vanish/>
          <w:lang w:eastAsia="ru-RU"/>
        </w:rPr>
      </w:pPr>
    </w:p>
    <w:tbl>
      <w:tblPr>
        <w:tblpPr w:leftFromText="180" w:rightFromText="180" w:vertAnchor="text" w:tblpX="520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tblGrid>
      <w:tr w:rsidR="00C0140B">
        <w:trPr>
          <w:trHeight w:val="984"/>
        </w:trPr>
        <w:tc>
          <w:tcPr>
            <w:tcW w:w="2126" w:type="dxa"/>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Мотивированный отказ в предоставлении услуги</w:t>
            </w:r>
          </w:p>
        </w:tc>
      </w:tr>
    </w:tbl>
    <w:p w:rsidR="00C0140B" w:rsidRDefault="00C0140B">
      <w:pPr>
        <w:spacing w:after="0" w:line="240" w:lineRule="auto"/>
        <w:ind w:firstLine="720"/>
        <w:jc w:val="both"/>
        <w:rPr>
          <w:rFonts w:ascii="Courier New" w:eastAsia="Times New Roman" w:hAnsi="Courier New" w:cs="Courier New"/>
          <w:vanish/>
          <w:lang w:eastAsia="ru-RU"/>
        </w:rPr>
      </w:pPr>
    </w:p>
    <w:tbl>
      <w:tblPr>
        <w:tblpPr w:leftFromText="180" w:rightFromText="180" w:vertAnchor="text" w:tblpX="7703"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tblGrid>
      <w:tr w:rsidR="00C0140B">
        <w:trPr>
          <w:trHeight w:val="956"/>
        </w:trPr>
        <w:tc>
          <w:tcPr>
            <w:tcW w:w="1985" w:type="dxa"/>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5648" behindDoc="0" locked="0" layoutInCell="1" allowOverlap="1">
                      <wp:simplePos x="0" y="0"/>
                      <wp:positionH relativeFrom="column">
                        <wp:posOffset>518795</wp:posOffset>
                      </wp:positionH>
                      <wp:positionV relativeFrom="paragraph">
                        <wp:posOffset>589280</wp:posOffset>
                      </wp:positionV>
                      <wp:extent cx="0" cy="355600"/>
                      <wp:effectExtent l="60325" t="12065" r="53975"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0.85pt;margin-top:46.4pt;height:28pt;width:0pt;z-index:251675648;mso-width-relative:page;mso-height-relative:page;" filled="f" stroked="t" coordsize="21600,21600" o:gfxdata="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f9eE71gAAAAgBAAAP&#10;AAAAAAAAAAEAIAAAACIAAABkcnMvZG93bnJldi54bWxQSwECFAAUAAAACACHTuJAVDOY7BoCAAD4&#10;AwAADgAAAAAAAAABACAAAAAlAQAAZHJzL2Uyb0RvYy54bWxQSwUGAAAAAAYABgBZAQAAsQUAAAAA&#10;">
                      <v:fill on="f" focussize="0,0"/>
                      <v:stroke color="#000000" joinstyle="round" endarrow="block"/>
                      <v:imagedata o:title=""/>
                      <o:lock v:ext="edit" aspectratio="f"/>
                    </v:shape>
                  </w:pict>
                </mc:Fallback>
              </mc:AlternateContent>
            </w:r>
            <w:r>
              <w:rPr>
                <w:rFonts w:ascii="Courier New" w:eastAsia="Times New Roman" w:hAnsi="Courier New" w:cs="Courier New"/>
                <w:lang w:eastAsia="ru-RU"/>
              </w:rPr>
              <w:t>Подготовка информации по запросу</w:t>
            </w:r>
          </w:p>
        </w:tc>
      </w:tr>
    </w:tbl>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3600" behindDoc="0" locked="0" layoutInCell="1" allowOverlap="1">
                <wp:simplePos x="0" y="0"/>
                <wp:positionH relativeFrom="column">
                  <wp:posOffset>1703705</wp:posOffset>
                </wp:positionH>
                <wp:positionV relativeFrom="paragraph">
                  <wp:posOffset>661035</wp:posOffset>
                </wp:positionV>
                <wp:extent cx="1270" cy="314960"/>
                <wp:effectExtent l="59690" t="5080" r="53340" b="228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1496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34.15pt;margin-top:52.05pt;height:24.8pt;width:0.1pt;z-index:251673600;mso-width-relative:page;mso-height-relative:page;" filled="f" stroked="t" coordsize="21600,21600" o:gfxdata="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RtqVs&#10;2gAAAAsBAAAPAAAAAAAAAAEAIAAAACIAAABkcnMvZG93bnJldi54bWxQSwECFAAUAAAACACHTuJA&#10;AOHY2h8CAAD7AwAADgAAAAAAAAABACAAAAApAQAAZHJzL2Uyb0RvYy54bWxQSwUGAAAAAAYABgBZ&#10;AQAAugUAAAAA&#10;">
                <v:fill on="f" focussize="0,0"/>
                <v:stroke color="#000000" joinstyle="round" endarrow="block"/>
                <v:imagedata o:title=""/>
                <o:lock v:ext="edit" aspectratio="f"/>
              </v:shape>
            </w:pict>
          </mc:Fallback>
        </mc:AlternateContent>
      </w:r>
      <w:r>
        <w:rPr>
          <w:rFonts w:ascii="Courier New" w:eastAsia="Times New Roman" w:hAnsi="Courier New" w:cs="Courier New"/>
          <w:lang w:eastAsia="ru-RU"/>
        </w:rPr>
        <w:br w:type="textWrapping" w:clear="all"/>
      </w:r>
    </w:p>
    <w:p w:rsidR="00C0140B" w:rsidRDefault="00C0140B">
      <w:pPr>
        <w:spacing w:after="0" w:line="240" w:lineRule="auto"/>
        <w:ind w:firstLine="720"/>
        <w:jc w:val="both"/>
        <w:rPr>
          <w:rFonts w:ascii="Courier New" w:eastAsia="Times New Roman" w:hAnsi="Courier New" w:cs="Courier New"/>
          <w:lang w:eastAsia="ru-RU"/>
        </w:rPr>
      </w:pPr>
    </w:p>
    <w:tbl>
      <w:tblPr>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85"/>
        <w:gridCol w:w="2126"/>
      </w:tblGrid>
      <w:tr w:rsidR="00C0140B">
        <w:trPr>
          <w:trHeight w:val="611"/>
        </w:trPr>
        <w:tc>
          <w:tcPr>
            <w:tcW w:w="2127" w:type="dxa"/>
            <w:shd w:val="clear" w:color="auto" w:fill="auto"/>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lang w:eastAsia="ru-RU"/>
              </w:rPr>
              <w:t>Направление ответа заявителю</w:t>
            </w:r>
          </w:p>
        </w:tc>
        <w:tc>
          <w:tcPr>
            <w:tcW w:w="3685" w:type="dxa"/>
            <w:tcBorders>
              <w:top w:val="nil"/>
              <w:bottom w:val="nil"/>
            </w:tcBorders>
            <w:shd w:val="clear" w:color="auto" w:fill="auto"/>
          </w:tcPr>
          <w:p w:rsidR="00C0140B" w:rsidRDefault="00C0140B">
            <w:pPr>
              <w:spacing w:after="0" w:line="240" w:lineRule="auto"/>
              <w:ind w:firstLine="720"/>
              <w:jc w:val="both"/>
              <w:rPr>
                <w:rFonts w:ascii="Courier New" w:eastAsia="Times New Roman" w:hAnsi="Courier New" w:cs="Courier New"/>
                <w:lang w:eastAsia="ru-RU"/>
              </w:rPr>
            </w:pPr>
          </w:p>
        </w:tc>
        <w:tc>
          <w:tcPr>
            <w:tcW w:w="2126" w:type="dxa"/>
          </w:tcPr>
          <w:p w:rsidR="00C0140B" w:rsidRDefault="00335FDA">
            <w:pPr>
              <w:spacing w:after="0" w:line="240" w:lineRule="auto"/>
              <w:jc w:val="center"/>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6672" behindDoc="0" locked="0" layoutInCell="1" allowOverlap="1">
                      <wp:simplePos x="0" y="0"/>
                      <wp:positionH relativeFrom="column">
                        <wp:posOffset>572135</wp:posOffset>
                      </wp:positionH>
                      <wp:positionV relativeFrom="paragraph">
                        <wp:posOffset>389255</wp:posOffset>
                      </wp:positionV>
                      <wp:extent cx="3175" cy="307975"/>
                      <wp:effectExtent l="52705" t="12065" r="58420" b="2286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079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45.05pt;margin-top:30.65pt;height:24.25pt;width:0.25pt;z-index:251676672;mso-width-relative:page;mso-height-relative:page;" filled="f" stroked="t" coordsize="21600,21600" o:gfxdata="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hV&#10;MBHXAAAACAEAAA8AAAAAAAAAAQAgAAAAIgAAAGRycy9kb3ducmV2LnhtbFBLAQIUABQAAAAIAIdO&#10;4kDJCyOfJAIAAAUEAAAOAAAAAAAAAAEAIAAAACYBAABkcnMvZTJvRG9jLnhtbFBLBQYAAAAABgAG&#10;AFkBAAC8BQAAAAA=&#10;">
                      <v:fill on="f" focussize="0,0"/>
                      <v:stroke color="#000000" joinstyle="round" endarrow="block"/>
                      <v:imagedata o:title=""/>
                      <o:lock v:ext="edit" aspectratio="f"/>
                    </v:shape>
                  </w:pict>
                </mc:Fallback>
              </mc:AlternateContent>
            </w:r>
            <w:r>
              <w:rPr>
                <w:rFonts w:ascii="Courier New" w:eastAsia="Times New Roman" w:hAnsi="Courier New" w:cs="Courier New"/>
                <w:lang w:eastAsia="ru-RU"/>
              </w:rPr>
              <w:t>Направление ответа заявителю</w:t>
            </w:r>
          </w:p>
        </w:tc>
      </w:tr>
    </w:tbl>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7696" behindDoc="0" locked="0" layoutInCell="1" allowOverlap="1">
                <wp:simplePos x="0" y="0"/>
                <wp:positionH relativeFrom="column">
                  <wp:posOffset>1750060</wp:posOffset>
                </wp:positionH>
                <wp:positionV relativeFrom="paragraph">
                  <wp:posOffset>38735</wp:posOffset>
                </wp:positionV>
                <wp:extent cx="0" cy="1854835"/>
                <wp:effectExtent l="58420" t="8255" r="55880" b="228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8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37.8pt;margin-top:3.05pt;height:146.05pt;width:0pt;z-index:251677696;mso-width-relative:page;mso-height-relative:page;" filled="f" stroked="t" coordsize="21600,21600" o:gfxdata="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ys6RrXAAAACQEA&#10;AA8AAAAAAAAAAQAgAAAAIgAAAGRycy9kb3ducmV2LnhtbFBLAQIUABQAAAAIAIdO4kBdm/8IGwIA&#10;APkDAAAOAAAAAAAAAAEAIAAAACYBAABkcnMvZTJvRG9jLnhtbFBLBQYAAAAABgAGAFkBAACzBQAA&#10;AAA=&#10;">
                <v:fill on="f" focussize="0,0"/>
                <v:stroke color="#000000" joinstyle="round" endarrow="block"/>
                <v:imagedata o:title=""/>
                <o:lock v:ext="edit" aspectratio="f"/>
              </v:shape>
            </w:pict>
          </mc:Fallback>
        </mc:AlternateContent>
      </w:r>
    </w:p>
    <w:p w:rsidR="00C0140B" w:rsidRDefault="00C0140B">
      <w:pPr>
        <w:spacing w:after="0" w:line="240" w:lineRule="auto"/>
        <w:ind w:firstLine="720"/>
        <w:jc w:val="both"/>
        <w:rPr>
          <w:rFonts w:ascii="Courier New" w:eastAsia="Times New Roman" w:hAnsi="Courier New" w:cs="Courier New"/>
          <w:lang w:eastAsia="ru-RU"/>
        </w:rPr>
      </w:pPr>
    </w:p>
    <w:tbl>
      <w:tblPr>
        <w:tblW w:w="4536" w:type="dxa"/>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C0140B">
        <w:trPr>
          <w:trHeight w:val="867"/>
        </w:trPr>
        <w:tc>
          <w:tcPr>
            <w:tcW w:w="4536" w:type="dxa"/>
          </w:tcPr>
          <w:p w:rsidR="00C0140B" w:rsidRDefault="00335FDA">
            <w:pPr>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Организация и проведение (помощь в организации и проведении) мероприятия, участие представителей молодежных и детских объединений   в   краевых, региональных, общероссийских мероприятиях</w:t>
            </w:r>
          </w:p>
        </w:tc>
      </w:tr>
    </w:tbl>
    <w:p w:rsidR="00C0140B" w:rsidRDefault="00335FDA">
      <w:pPr>
        <w:spacing w:after="0" w:line="240" w:lineRule="auto"/>
        <w:ind w:firstLine="720"/>
        <w:jc w:val="both"/>
        <w:rPr>
          <w:rFonts w:ascii="Courier New" w:eastAsia="Times New Roman" w:hAnsi="Courier New" w:cs="Courier New"/>
          <w:lang w:eastAsia="ru-RU"/>
        </w:rPr>
      </w:pPr>
      <w:r>
        <w:rPr>
          <w:rFonts w:ascii="Courier New" w:eastAsia="Times New Roman" w:hAnsi="Courier New" w:cs="Courier New"/>
          <w:noProof/>
          <w:lang w:eastAsia="ru-RU"/>
        </w:rPr>
        <mc:AlternateContent>
          <mc:Choice Requires="wps">
            <w:drawing>
              <wp:anchor distT="0" distB="0" distL="114300" distR="114300" simplePos="0" relativeHeight="251678720" behindDoc="0" locked="0" layoutInCell="1" allowOverlap="1">
                <wp:simplePos x="0" y="0"/>
                <wp:positionH relativeFrom="column">
                  <wp:posOffset>4147820</wp:posOffset>
                </wp:positionH>
                <wp:positionV relativeFrom="paragraph">
                  <wp:posOffset>3810</wp:posOffset>
                </wp:positionV>
                <wp:extent cx="509270" cy="372745"/>
                <wp:effectExtent l="46355" t="13970" r="6350" b="5143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9270" cy="37274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326.6pt;margin-top:0.3pt;height:29.35pt;width:40.1pt;z-index:251678720;mso-width-relative:page;mso-height-relative:page;" filled="f" stroked="t" coordsize="21600,21600" o:gfxdata="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I&#10;NYco1wAAAAcBAAAPAAAAAAAAAAEAIAAAACIAAABkcnMvZG93bnJldi54bWxQSwECFAAUAAAACACH&#10;TuJAiyUuoCUCAAAHBAAADgAAAAAAAAABACAAAAAmAQAAZHJzL2Uyb0RvYy54bWxQSwUGAAAAAAYA&#10;BgBZAQAAvQUAAAAA&#10;">
                <v:fill on="f" focussize="0,0"/>
                <v:stroke color="#000000" joinstyle="round" endarrow="block"/>
                <v:imagedata o:title=""/>
                <o:lock v:ext="edit" aspectratio="f"/>
              </v:shape>
            </w:pict>
          </mc:Fallback>
        </mc:AlternateContent>
      </w:r>
    </w:p>
    <w:tbl>
      <w:tblPr>
        <w:tblpPr w:leftFromText="180" w:rightFromText="180" w:vertAnchor="text" w:tblpX="1550" w:tblpY="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C0140B" w:rsidRPr="00673850">
        <w:trPr>
          <w:trHeight w:val="421"/>
        </w:trPr>
        <w:tc>
          <w:tcPr>
            <w:tcW w:w="7110" w:type="dxa"/>
          </w:tcPr>
          <w:p w:rsidR="00C0140B" w:rsidRPr="00673850" w:rsidRDefault="00335FDA">
            <w:pPr>
              <w:spacing w:after="0" w:line="240" w:lineRule="auto"/>
              <w:ind w:firstLine="720"/>
              <w:jc w:val="center"/>
              <w:rPr>
                <w:rFonts w:ascii="Courier New" w:eastAsia="Times New Roman" w:hAnsi="Courier New" w:cs="Courier New"/>
                <w:lang w:eastAsia="ru-RU"/>
              </w:rPr>
            </w:pPr>
            <w:r w:rsidRPr="00673850">
              <w:rPr>
                <w:rFonts w:ascii="Courier New" w:eastAsia="Times New Roman" w:hAnsi="Courier New" w:cs="Courier New"/>
                <w:lang w:eastAsia="ru-RU"/>
              </w:rPr>
              <w:t>Предоставление муниципальной услуги завершено</w:t>
            </w:r>
          </w:p>
        </w:tc>
      </w:tr>
    </w:tbl>
    <w:p w:rsidR="00C0140B" w:rsidRPr="00673850" w:rsidRDefault="00C0140B">
      <w:pPr>
        <w:spacing w:after="0" w:line="240" w:lineRule="auto"/>
        <w:ind w:firstLine="720"/>
        <w:jc w:val="both"/>
        <w:rPr>
          <w:rFonts w:ascii="Courier New" w:eastAsia="Times New Roman" w:hAnsi="Courier New" w:cs="Courier New"/>
          <w:lang w:eastAsia="ru-RU"/>
        </w:rPr>
      </w:pPr>
    </w:p>
    <w:p w:rsidR="00C0140B" w:rsidRDefault="00C0140B">
      <w:pPr>
        <w:widowControl w:val="0"/>
        <w:autoSpaceDE w:val="0"/>
        <w:autoSpaceDN w:val="0"/>
        <w:adjustRightInd w:val="0"/>
        <w:spacing w:after="0" w:line="240" w:lineRule="auto"/>
        <w:jc w:val="both"/>
        <w:rPr>
          <w:rFonts w:ascii="Courier New" w:eastAsiaTheme="minorEastAsia" w:hAnsi="Courier New" w:cs="Courier New"/>
          <w:lang w:eastAsia="ru-RU"/>
        </w:rPr>
      </w:pPr>
    </w:p>
    <w:sectPr w:rsidR="00C0140B">
      <w:pgSz w:w="11900" w:h="16800"/>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FDA" w:rsidRDefault="00335FDA">
      <w:pPr>
        <w:spacing w:line="240" w:lineRule="auto"/>
      </w:pPr>
      <w:r>
        <w:separator/>
      </w:r>
    </w:p>
  </w:endnote>
  <w:endnote w:type="continuationSeparator" w:id="0">
    <w:p w:rsidR="00335FDA" w:rsidRDefault="00335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FDA" w:rsidRDefault="00335FDA">
      <w:pPr>
        <w:spacing w:after="0"/>
      </w:pPr>
      <w:r>
        <w:separator/>
      </w:r>
    </w:p>
  </w:footnote>
  <w:footnote w:type="continuationSeparator" w:id="0">
    <w:p w:rsidR="00335FDA" w:rsidRDefault="00335F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FE"/>
    <w:rsid w:val="0000168F"/>
    <w:rsid w:val="00014594"/>
    <w:rsid w:val="00041382"/>
    <w:rsid w:val="00046FB4"/>
    <w:rsid w:val="00051338"/>
    <w:rsid w:val="00063460"/>
    <w:rsid w:val="00064E34"/>
    <w:rsid w:val="000655D5"/>
    <w:rsid w:val="00067B2E"/>
    <w:rsid w:val="00072529"/>
    <w:rsid w:val="00081926"/>
    <w:rsid w:val="000848DA"/>
    <w:rsid w:val="000916DB"/>
    <w:rsid w:val="00091D43"/>
    <w:rsid w:val="00092453"/>
    <w:rsid w:val="000952F1"/>
    <w:rsid w:val="000A6B45"/>
    <w:rsid w:val="000A79A2"/>
    <w:rsid w:val="000B3DD4"/>
    <w:rsid w:val="000B4024"/>
    <w:rsid w:val="000B7993"/>
    <w:rsid w:val="000C26D1"/>
    <w:rsid w:val="000D7B05"/>
    <w:rsid w:val="000E14D4"/>
    <w:rsid w:val="000E19C8"/>
    <w:rsid w:val="000E2BE2"/>
    <w:rsid w:val="000E6818"/>
    <w:rsid w:val="000F5287"/>
    <w:rsid w:val="0010209C"/>
    <w:rsid w:val="00105304"/>
    <w:rsid w:val="001076AB"/>
    <w:rsid w:val="00110E81"/>
    <w:rsid w:val="00121538"/>
    <w:rsid w:val="00122882"/>
    <w:rsid w:val="00126B2D"/>
    <w:rsid w:val="00131FDD"/>
    <w:rsid w:val="00132AAE"/>
    <w:rsid w:val="00136F0A"/>
    <w:rsid w:val="00142192"/>
    <w:rsid w:val="00143938"/>
    <w:rsid w:val="00144922"/>
    <w:rsid w:val="00144D51"/>
    <w:rsid w:val="00146974"/>
    <w:rsid w:val="00147D5C"/>
    <w:rsid w:val="00152314"/>
    <w:rsid w:val="00183E9B"/>
    <w:rsid w:val="001915DA"/>
    <w:rsid w:val="00191EAE"/>
    <w:rsid w:val="00197A86"/>
    <w:rsid w:val="001B196E"/>
    <w:rsid w:val="001B50E0"/>
    <w:rsid w:val="001C3E12"/>
    <w:rsid w:val="001C7E3E"/>
    <w:rsid w:val="001E2925"/>
    <w:rsid w:val="001E576F"/>
    <w:rsid w:val="001F1ACC"/>
    <w:rsid w:val="00203679"/>
    <w:rsid w:val="00203A13"/>
    <w:rsid w:val="00211B66"/>
    <w:rsid w:val="00211D1C"/>
    <w:rsid w:val="002134AA"/>
    <w:rsid w:val="00233281"/>
    <w:rsid w:val="00242C28"/>
    <w:rsid w:val="00243DB2"/>
    <w:rsid w:val="00245E9B"/>
    <w:rsid w:val="00246477"/>
    <w:rsid w:val="00247B1B"/>
    <w:rsid w:val="002541DA"/>
    <w:rsid w:val="002559FE"/>
    <w:rsid w:val="00261912"/>
    <w:rsid w:val="00262536"/>
    <w:rsid w:val="00264409"/>
    <w:rsid w:val="0027623E"/>
    <w:rsid w:val="00285E42"/>
    <w:rsid w:val="00291917"/>
    <w:rsid w:val="00291968"/>
    <w:rsid w:val="00294AF7"/>
    <w:rsid w:val="002B29D1"/>
    <w:rsid w:val="002D0186"/>
    <w:rsid w:val="002D2DBE"/>
    <w:rsid w:val="002E1EAC"/>
    <w:rsid w:val="002F1ECF"/>
    <w:rsid w:val="002F2E2F"/>
    <w:rsid w:val="002F3AB5"/>
    <w:rsid w:val="002F5E05"/>
    <w:rsid w:val="00300E2C"/>
    <w:rsid w:val="00304F96"/>
    <w:rsid w:val="00307E7E"/>
    <w:rsid w:val="003139F2"/>
    <w:rsid w:val="00314CDA"/>
    <w:rsid w:val="0031664F"/>
    <w:rsid w:val="00321718"/>
    <w:rsid w:val="0032542B"/>
    <w:rsid w:val="00333472"/>
    <w:rsid w:val="00335FDA"/>
    <w:rsid w:val="00342F2F"/>
    <w:rsid w:val="003504FE"/>
    <w:rsid w:val="00350AA6"/>
    <w:rsid w:val="0036503B"/>
    <w:rsid w:val="00367476"/>
    <w:rsid w:val="00367D1A"/>
    <w:rsid w:val="00370F77"/>
    <w:rsid w:val="00372571"/>
    <w:rsid w:val="00373E09"/>
    <w:rsid w:val="003777FF"/>
    <w:rsid w:val="00392402"/>
    <w:rsid w:val="00397ADB"/>
    <w:rsid w:val="003B0234"/>
    <w:rsid w:val="003B759B"/>
    <w:rsid w:val="003C3F0A"/>
    <w:rsid w:val="003C4DBD"/>
    <w:rsid w:val="003C5DAA"/>
    <w:rsid w:val="003C5F11"/>
    <w:rsid w:val="003C63DF"/>
    <w:rsid w:val="003D33C8"/>
    <w:rsid w:val="003E4401"/>
    <w:rsid w:val="003F48E7"/>
    <w:rsid w:val="0040248A"/>
    <w:rsid w:val="00402F3E"/>
    <w:rsid w:val="0042151D"/>
    <w:rsid w:val="004523A0"/>
    <w:rsid w:val="00457069"/>
    <w:rsid w:val="00465A44"/>
    <w:rsid w:val="0047261E"/>
    <w:rsid w:val="004870E1"/>
    <w:rsid w:val="004A45CE"/>
    <w:rsid w:val="004B6399"/>
    <w:rsid w:val="004C01B1"/>
    <w:rsid w:val="004C43B6"/>
    <w:rsid w:val="004D2CB5"/>
    <w:rsid w:val="004D3146"/>
    <w:rsid w:val="004D5227"/>
    <w:rsid w:val="004E1F91"/>
    <w:rsid w:val="004E2F30"/>
    <w:rsid w:val="004F2F15"/>
    <w:rsid w:val="004F5914"/>
    <w:rsid w:val="00501102"/>
    <w:rsid w:val="005032BF"/>
    <w:rsid w:val="0051438D"/>
    <w:rsid w:val="00522110"/>
    <w:rsid w:val="0052645F"/>
    <w:rsid w:val="0053687D"/>
    <w:rsid w:val="00540BB8"/>
    <w:rsid w:val="0054604E"/>
    <w:rsid w:val="005543E2"/>
    <w:rsid w:val="00557562"/>
    <w:rsid w:val="00560E8C"/>
    <w:rsid w:val="005652F8"/>
    <w:rsid w:val="0057396C"/>
    <w:rsid w:val="005741E3"/>
    <w:rsid w:val="005821D2"/>
    <w:rsid w:val="00582C16"/>
    <w:rsid w:val="00586E90"/>
    <w:rsid w:val="0058773D"/>
    <w:rsid w:val="005955FE"/>
    <w:rsid w:val="005A180A"/>
    <w:rsid w:val="005A7629"/>
    <w:rsid w:val="005B01B6"/>
    <w:rsid w:val="005C496F"/>
    <w:rsid w:val="005C635B"/>
    <w:rsid w:val="005C7DCA"/>
    <w:rsid w:val="00602EFA"/>
    <w:rsid w:val="00603866"/>
    <w:rsid w:val="006044B1"/>
    <w:rsid w:val="0061114F"/>
    <w:rsid w:val="00613895"/>
    <w:rsid w:val="00614361"/>
    <w:rsid w:val="0063190A"/>
    <w:rsid w:val="00642428"/>
    <w:rsid w:val="006465A7"/>
    <w:rsid w:val="0066088E"/>
    <w:rsid w:val="00671947"/>
    <w:rsid w:val="00673850"/>
    <w:rsid w:val="00673A82"/>
    <w:rsid w:val="00674412"/>
    <w:rsid w:val="00675C2F"/>
    <w:rsid w:val="00681A61"/>
    <w:rsid w:val="00681C2A"/>
    <w:rsid w:val="006855F5"/>
    <w:rsid w:val="00686917"/>
    <w:rsid w:val="00694F08"/>
    <w:rsid w:val="00697ECF"/>
    <w:rsid w:val="006A3238"/>
    <w:rsid w:val="006A6E29"/>
    <w:rsid w:val="006B35E1"/>
    <w:rsid w:val="006B62EA"/>
    <w:rsid w:val="006B7042"/>
    <w:rsid w:val="006C12D6"/>
    <w:rsid w:val="006C2B78"/>
    <w:rsid w:val="006F64E7"/>
    <w:rsid w:val="006F7875"/>
    <w:rsid w:val="00706BBB"/>
    <w:rsid w:val="007149E5"/>
    <w:rsid w:val="00717A6F"/>
    <w:rsid w:val="007208EF"/>
    <w:rsid w:val="00733CAA"/>
    <w:rsid w:val="00741D3D"/>
    <w:rsid w:val="00742887"/>
    <w:rsid w:val="00751C3F"/>
    <w:rsid w:val="00772049"/>
    <w:rsid w:val="00784C27"/>
    <w:rsid w:val="00784DD9"/>
    <w:rsid w:val="00791789"/>
    <w:rsid w:val="007944B2"/>
    <w:rsid w:val="007A7682"/>
    <w:rsid w:val="007B0996"/>
    <w:rsid w:val="007B3C92"/>
    <w:rsid w:val="007B7489"/>
    <w:rsid w:val="007B7CFB"/>
    <w:rsid w:val="007C57A3"/>
    <w:rsid w:val="007E4713"/>
    <w:rsid w:val="007E62FB"/>
    <w:rsid w:val="00805603"/>
    <w:rsid w:val="00820C97"/>
    <w:rsid w:val="00822282"/>
    <w:rsid w:val="00835AC2"/>
    <w:rsid w:val="00870F31"/>
    <w:rsid w:val="00881FF2"/>
    <w:rsid w:val="00890A18"/>
    <w:rsid w:val="00891DE0"/>
    <w:rsid w:val="0089594D"/>
    <w:rsid w:val="0089607E"/>
    <w:rsid w:val="00896670"/>
    <w:rsid w:val="008A4F92"/>
    <w:rsid w:val="008B4C93"/>
    <w:rsid w:val="008D07BF"/>
    <w:rsid w:val="008D3AE6"/>
    <w:rsid w:val="008D6EC6"/>
    <w:rsid w:val="008D793D"/>
    <w:rsid w:val="008D7A7B"/>
    <w:rsid w:val="008F5430"/>
    <w:rsid w:val="009010D8"/>
    <w:rsid w:val="00901C36"/>
    <w:rsid w:val="00906058"/>
    <w:rsid w:val="00916BEC"/>
    <w:rsid w:val="00934B82"/>
    <w:rsid w:val="009416C4"/>
    <w:rsid w:val="00941879"/>
    <w:rsid w:val="00943C42"/>
    <w:rsid w:val="009463C8"/>
    <w:rsid w:val="009473DD"/>
    <w:rsid w:val="00951096"/>
    <w:rsid w:val="00953402"/>
    <w:rsid w:val="00953AA3"/>
    <w:rsid w:val="00953D3E"/>
    <w:rsid w:val="00954E4A"/>
    <w:rsid w:val="00955700"/>
    <w:rsid w:val="00962800"/>
    <w:rsid w:val="00970AB3"/>
    <w:rsid w:val="0097399E"/>
    <w:rsid w:val="00980CF4"/>
    <w:rsid w:val="00990E33"/>
    <w:rsid w:val="009934F5"/>
    <w:rsid w:val="00996F17"/>
    <w:rsid w:val="009A1CF9"/>
    <w:rsid w:val="009B08BD"/>
    <w:rsid w:val="009B3B97"/>
    <w:rsid w:val="009C5F77"/>
    <w:rsid w:val="009C79C1"/>
    <w:rsid w:val="009D010B"/>
    <w:rsid w:val="009D1C39"/>
    <w:rsid w:val="009D2614"/>
    <w:rsid w:val="009D2E7E"/>
    <w:rsid w:val="009E615A"/>
    <w:rsid w:val="009F5BED"/>
    <w:rsid w:val="00A02F0E"/>
    <w:rsid w:val="00A03ED8"/>
    <w:rsid w:val="00A143D3"/>
    <w:rsid w:val="00A16410"/>
    <w:rsid w:val="00A21333"/>
    <w:rsid w:val="00A30CF7"/>
    <w:rsid w:val="00A313DF"/>
    <w:rsid w:val="00A40457"/>
    <w:rsid w:val="00A63215"/>
    <w:rsid w:val="00A63ABF"/>
    <w:rsid w:val="00A72D57"/>
    <w:rsid w:val="00A72E49"/>
    <w:rsid w:val="00A77CCC"/>
    <w:rsid w:val="00A8484F"/>
    <w:rsid w:val="00A85856"/>
    <w:rsid w:val="00AB54C5"/>
    <w:rsid w:val="00AC0A4A"/>
    <w:rsid w:val="00AC7BC8"/>
    <w:rsid w:val="00AC7E3A"/>
    <w:rsid w:val="00AD62DF"/>
    <w:rsid w:val="00AD63A4"/>
    <w:rsid w:val="00AD7E9C"/>
    <w:rsid w:val="00AE0F73"/>
    <w:rsid w:val="00AE1809"/>
    <w:rsid w:val="00AE346A"/>
    <w:rsid w:val="00B02EEE"/>
    <w:rsid w:val="00B0392D"/>
    <w:rsid w:val="00B04B80"/>
    <w:rsid w:val="00B1376C"/>
    <w:rsid w:val="00B13F53"/>
    <w:rsid w:val="00B1400C"/>
    <w:rsid w:val="00B17768"/>
    <w:rsid w:val="00B25C04"/>
    <w:rsid w:val="00B3663A"/>
    <w:rsid w:val="00B4281A"/>
    <w:rsid w:val="00B54738"/>
    <w:rsid w:val="00B61AEF"/>
    <w:rsid w:val="00B64AE7"/>
    <w:rsid w:val="00B77495"/>
    <w:rsid w:val="00B82D8A"/>
    <w:rsid w:val="00B86576"/>
    <w:rsid w:val="00B87758"/>
    <w:rsid w:val="00B87E91"/>
    <w:rsid w:val="00B9317A"/>
    <w:rsid w:val="00B94EE9"/>
    <w:rsid w:val="00B95372"/>
    <w:rsid w:val="00BC1A32"/>
    <w:rsid w:val="00BC5AEC"/>
    <w:rsid w:val="00BC5BB4"/>
    <w:rsid w:val="00BC7101"/>
    <w:rsid w:val="00BE1E7E"/>
    <w:rsid w:val="00BF65DF"/>
    <w:rsid w:val="00C0140B"/>
    <w:rsid w:val="00C02D45"/>
    <w:rsid w:val="00C06F91"/>
    <w:rsid w:val="00C07EFB"/>
    <w:rsid w:val="00C170B1"/>
    <w:rsid w:val="00C21EBF"/>
    <w:rsid w:val="00C2682D"/>
    <w:rsid w:val="00C3608A"/>
    <w:rsid w:val="00C3769B"/>
    <w:rsid w:val="00C411E5"/>
    <w:rsid w:val="00C62801"/>
    <w:rsid w:val="00C6453C"/>
    <w:rsid w:val="00C67863"/>
    <w:rsid w:val="00C859B6"/>
    <w:rsid w:val="00C86A95"/>
    <w:rsid w:val="00C963E1"/>
    <w:rsid w:val="00CA565C"/>
    <w:rsid w:val="00CB1504"/>
    <w:rsid w:val="00CE4B52"/>
    <w:rsid w:val="00CF0127"/>
    <w:rsid w:val="00D07C27"/>
    <w:rsid w:val="00D11095"/>
    <w:rsid w:val="00D21519"/>
    <w:rsid w:val="00D24628"/>
    <w:rsid w:val="00D55984"/>
    <w:rsid w:val="00D620BC"/>
    <w:rsid w:val="00D76EEA"/>
    <w:rsid w:val="00D92AAB"/>
    <w:rsid w:val="00DA578C"/>
    <w:rsid w:val="00DA7949"/>
    <w:rsid w:val="00DB6D73"/>
    <w:rsid w:val="00DD1EC5"/>
    <w:rsid w:val="00DD5604"/>
    <w:rsid w:val="00DD5D81"/>
    <w:rsid w:val="00DE6D20"/>
    <w:rsid w:val="00DE707C"/>
    <w:rsid w:val="00DE7172"/>
    <w:rsid w:val="00E0596C"/>
    <w:rsid w:val="00E17A9D"/>
    <w:rsid w:val="00E256CD"/>
    <w:rsid w:val="00E27598"/>
    <w:rsid w:val="00E41444"/>
    <w:rsid w:val="00E47D43"/>
    <w:rsid w:val="00E546CA"/>
    <w:rsid w:val="00E54E81"/>
    <w:rsid w:val="00E5621A"/>
    <w:rsid w:val="00E60D2A"/>
    <w:rsid w:val="00E663A8"/>
    <w:rsid w:val="00E712D7"/>
    <w:rsid w:val="00E82239"/>
    <w:rsid w:val="00E82577"/>
    <w:rsid w:val="00E83B1C"/>
    <w:rsid w:val="00EB5973"/>
    <w:rsid w:val="00EB6295"/>
    <w:rsid w:val="00EC11CA"/>
    <w:rsid w:val="00ED030B"/>
    <w:rsid w:val="00ED657D"/>
    <w:rsid w:val="00EE02C2"/>
    <w:rsid w:val="00EE6BB1"/>
    <w:rsid w:val="00EF1307"/>
    <w:rsid w:val="00F0712E"/>
    <w:rsid w:val="00F07D53"/>
    <w:rsid w:val="00F149CB"/>
    <w:rsid w:val="00F23502"/>
    <w:rsid w:val="00F254F3"/>
    <w:rsid w:val="00F365F2"/>
    <w:rsid w:val="00F37E50"/>
    <w:rsid w:val="00F47514"/>
    <w:rsid w:val="00F53812"/>
    <w:rsid w:val="00F5696B"/>
    <w:rsid w:val="00F61AF2"/>
    <w:rsid w:val="00F724B5"/>
    <w:rsid w:val="00F83B38"/>
    <w:rsid w:val="00F914A6"/>
    <w:rsid w:val="00FA1882"/>
    <w:rsid w:val="00FA1E4E"/>
    <w:rsid w:val="00FA6E9F"/>
    <w:rsid w:val="00FA77CB"/>
    <w:rsid w:val="00FB194A"/>
    <w:rsid w:val="00FB41D5"/>
    <w:rsid w:val="00FC63F8"/>
    <w:rsid w:val="00FC6F76"/>
    <w:rsid w:val="00FD0366"/>
    <w:rsid w:val="00FD1E7C"/>
    <w:rsid w:val="00FE24F4"/>
    <w:rsid w:val="00FE3046"/>
    <w:rsid w:val="00FE6355"/>
    <w:rsid w:val="00FF2CE2"/>
    <w:rsid w:val="14451F91"/>
    <w:rsid w:val="1D1042BD"/>
    <w:rsid w:val="304D5066"/>
    <w:rsid w:val="3D425155"/>
    <w:rsid w:val="3EEF3347"/>
    <w:rsid w:val="3F767A87"/>
    <w:rsid w:val="496770C7"/>
    <w:rsid w:val="50D762F7"/>
    <w:rsid w:val="58F05342"/>
    <w:rsid w:val="65640C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Web)" w:semiHidden="0" w:uiPriority="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200" w:after="0" w:line="240" w:lineRule="auto"/>
      <w:ind w:firstLine="720"/>
      <w:jc w:val="both"/>
      <w:outlineLvl w:val="2"/>
    </w:pPr>
    <w:rPr>
      <w:rFonts w:asciiTheme="majorHAnsi" w:eastAsiaTheme="majorEastAsia" w:hAnsiTheme="majorHAnsi" w:cstheme="majorBidi"/>
      <w:b/>
      <w:b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link w:val="aa"/>
    <w:qFormat/>
    <w:pPr>
      <w:spacing w:after="0" w:line="240" w:lineRule="auto"/>
      <w:jc w:val="center"/>
    </w:pPr>
    <w:rPr>
      <w:rFonts w:ascii="Times New Roman" w:eastAsia="Times New Roman" w:hAnsi="Times New Roman" w:cs="Times New Roman"/>
      <w:sz w:val="28"/>
      <w:szCs w:val="24"/>
      <w:lang w:eastAsia="ru-RU"/>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Normal (Web)"/>
    <w:basedOn w:val="a"/>
    <w:link w:val="ae"/>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f">
    <w:name w:val="Table Grid"/>
    <w:basedOn w:val="a1"/>
    <w:uiPriority w:val="3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Верхний колонтитул Знак"/>
    <w:basedOn w:val="a0"/>
    <w:link w:val="a7"/>
    <w:uiPriority w:val="99"/>
    <w:qFormat/>
  </w:style>
  <w:style w:type="character" w:customStyle="1" w:styleId="ac">
    <w:name w:val="Нижний колонтитул Знак"/>
    <w:basedOn w:val="a0"/>
    <w:link w:val="ab"/>
    <w:uiPriority w:val="99"/>
    <w:qFormat/>
  </w:style>
  <w:style w:type="character" w:customStyle="1" w:styleId="aa">
    <w:name w:val="Название Знак"/>
    <w:basedOn w:val="a0"/>
    <w:link w:val="a9"/>
    <w:qFormat/>
    <w:rPr>
      <w:rFonts w:ascii="Times New Roman" w:eastAsia="Times New Roman" w:hAnsi="Times New Roman" w:cs="Times New Roman"/>
      <w:sz w:val="28"/>
      <w:szCs w:val="24"/>
      <w:lang w:eastAsia="ru-RU"/>
    </w:rPr>
  </w:style>
  <w:style w:type="character" w:customStyle="1" w:styleId="FontStyle24">
    <w:name w:val="Font Style24"/>
    <w:basedOn w:val="a0"/>
    <w:uiPriority w:val="99"/>
    <w:qFormat/>
    <w:rPr>
      <w:rFonts w:ascii="Times New Roman" w:hAnsi="Times New Roman" w:cs="Times New Roman"/>
      <w:sz w:val="28"/>
      <w:szCs w:val="28"/>
    </w:rPr>
  </w:style>
  <w:style w:type="paragraph" w:styleId="af1">
    <w:name w:val="No Spacing"/>
    <w:uiPriority w:val="1"/>
    <w:qFormat/>
    <w:rPr>
      <w:rFonts w:ascii="Times New Roman" w:eastAsia="Times New Roman" w:hAnsi="Times New Roman" w:cs="Times New Roman"/>
      <w:sz w:val="24"/>
      <w:szCs w:val="24"/>
    </w:rPr>
  </w:style>
  <w:style w:type="paragraph" w:customStyle="1" w:styleId="p4">
    <w:name w:val="p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sz w:val="28"/>
      <w:szCs w:val="20"/>
      <w:lang w:eastAsia="ru-RU"/>
    </w:rPr>
  </w:style>
  <w:style w:type="paragraph" w:customStyle="1" w:styleId="ConsPlusNormal">
    <w:name w:val="ConsPlusNormal"/>
    <w:uiPriority w:val="99"/>
    <w:qFormat/>
    <w:pPr>
      <w:widowControl w:val="0"/>
      <w:autoSpaceDE w:val="0"/>
      <w:autoSpaceDN w:val="0"/>
      <w:adjustRightInd w:val="0"/>
      <w:ind w:firstLine="720"/>
    </w:pPr>
    <w:rPr>
      <w:rFonts w:ascii="Arial" w:eastAsiaTheme="minorEastAsia" w:hAnsi="Arial" w:cs="Arial"/>
    </w:rPr>
  </w:style>
  <w:style w:type="character" w:customStyle="1" w:styleId="ae">
    <w:name w:val="Обычный (веб) Знак"/>
    <w:link w:val="ad"/>
    <w:qFormat/>
    <w:locked/>
    <w:rPr>
      <w:rFonts w:ascii="Times New Roman" w:eastAsiaTheme="minorEastAsia" w:hAnsi="Times New Roman" w:cs="Times New Roman"/>
      <w:sz w:val="24"/>
      <w:szCs w:val="24"/>
      <w:lang w:eastAsia="ru-RU"/>
    </w:rPr>
  </w:style>
  <w:style w:type="paragraph" w:customStyle="1" w:styleId="af2">
    <w:name w:val="Таблицы (моноширинный)"/>
    <w:basedOn w:val="a"/>
    <w:next w:val="a"/>
    <w:qFormat/>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Web)" w:semiHidden="0" w:uiPriority="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200" w:after="0" w:line="240" w:lineRule="auto"/>
      <w:ind w:firstLine="720"/>
      <w:jc w:val="both"/>
      <w:outlineLvl w:val="2"/>
    </w:pPr>
    <w:rPr>
      <w:rFonts w:asciiTheme="majorHAnsi" w:eastAsiaTheme="majorEastAsia" w:hAnsiTheme="majorHAnsi" w:cstheme="majorBidi"/>
      <w:b/>
      <w:b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link w:val="aa"/>
    <w:qFormat/>
    <w:pPr>
      <w:spacing w:after="0" w:line="240" w:lineRule="auto"/>
      <w:jc w:val="center"/>
    </w:pPr>
    <w:rPr>
      <w:rFonts w:ascii="Times New Roman" w:eastAsia="Times New Roman" w:hAnsi="Times New Roman" w:cs="Times New Roman"/>
      <w:sz w:val="28"/>
      <w:szCs w:val="24"/>
      <w:lang w:eastAsia="ru-RU"/>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Normal (Web)"/>
    <w:basedOn w:val="a"/>
    <w:link w:val="ae"/>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f">
    <w:name w:val="Table Grid"/>
    <w:basedOn w:val="a1"/>
    <w:uiPriority w:val="3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Верхний колонтитул Знак"/>
    <w:basedOn w:val="a0"/>
    <w:link w:val="a7"/>
    <w:uiPriority w:val="99"/>
    <w:qFormat/>
  </w:style>
  <w:style w:type="character" w:customStyle="1" w:styleId="ac">
    <w:name w:val="Нижний колонтитул Знак"/>
    <w:basedOn w:val="a0"/>
    <w:link w:val="ab"/>
    <w:uiPriority w:val="99"/>
    <w:qFormat/>
  </w:style>
  <w:style w:type="character" w:customStyle="1" w:styleId="aa">
    <w:name w:val="Название Знак"/>
    <w:basedOn w:val="a0"/>
    <w:link w:val="a9"/>
    <w:qFormat/>
    <w:rPr>
      <w:rFonts w:ascii="Times New Roman" w:eastAsia="Times New Roman" w:hAnsi="Times New Roman" w:cs="Times New Roman"/>
      <w:sz w:val="28"/>
      <w:szCs w:val="24"/>
      <w:lang w:eastAsia="ru-RU"/>
    </w:rPr>
  </w:style>
  <w:style w:type="character" w:customStyle="1" w:styleId="FontStyle24">
    <w:name w:val="Font Style24"/>
    <w:basedOn w:val="a0"/>
    <w:uiPriority w:val="99"/>
    <w:qFormat/>
    <w:rPr>
      <w:rFonts w:ascii="Times New Roman" w:hAnsi="Times New Roman" w:cs="Times New Roman"/>
      <w:sz w:val="28"/>
      <w:szCs w:val="28"/>
    </w:rPr>
  </w:style>
  <w:style w:type="paragraph" w:styleId="af1">
    <w:name w:val="No Spacing"/>
    <w:uiPriority w:val="1"/>
    <w:qFormat/>
    <w:rPr>
      <w:rFonts w:ascii="Times New Roman" w:eastAsia="Times New Roman" w:hAnsi="Times New Roman" w:cs="Times New Roman"/>
      <w:sz w:val="24"/>
      <w:szCs w:val="24"/>
    </w:rPr>
  </w:style>
  <w:style w:type="paragraph" w:customStyle="1" w:styleId="p4">
    <w:name w:val="p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sz w:val="28"/>
      <w:szCs w:val="20"/>
      <w:lang w:eastAsia="ru-RU"/>
    </w:rPr>
  </w:style>
  <w:style w:type="paragraph" w:customStyle="1" w:styleId="ConsPlusNormal">
    <w:name w:val="ConsPlusNormal"/>
    <w:uiPriority w:val="99"/>
    <w:qFormat/>
    <w:pPr>
      <w:widowControl w:val="0"/>
      <w:autoSpaceDE w:val="0"/>
      <w:autoSpaceDN w:val="0"/>
      <w:adjustRightInd w:val="0"/>
      <w:ind w:firstLine="720"/>
    </w:pPr>
    <w:rPr>
      <w:rFonts w:ascii="Arial" w:eastAsiaTheme="minorEastAsia" w:hAnsi="Arial" w:cs="Arial"/>
    </w:rPr>
  </w:style>
  <w:style w:type="character" w:customStyle="1" w:styleId="ae">
    <w:name w:val="Обычный (веб) Знак"/>
    <w:link w:val="ad"/>
    <w:qFormat/>
    <w:locked/>
    <w:rPr>
      <w:rFonts w:ascii="Times New Roman" w:eastAsiaTheme="minorEastAsia" w:hAnsi="Times New Roman" w:cs="Times New Roman"/>
      <w:sz w:val="24"/>
      <w:szCs w:val="24"/>
      <w:lang w:eastAsia="ru-RU"/>
    </w:rPr>
  </w:style>
  <w:style w:type="paragraph" w:customStyle="1" w:styleId="af2">
    <w:name w:val="Таблицы (моноширинный)"/>
    <w:basedOn w:val="a"/>
    <w:next w:val="a"/>
    <w:qFormat/>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B7ACA3-1AAA-4354-8CFF-FA23E0489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3979</Words>
  <Characters>22684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Александровна Арыкова</dc:creator>
  <cp:lastModifiedBy>Надежда Юрьевна Знаменщикова</cp:lastModifiedBy>
  <cp:revision>152</cp:revision>
  <cp:lastPrinted>2026-01-16T05:04:00Z</cp:lastPrinted>
  <dcterms:created xsi:type="dcterms:W3CDTF">2022-04-25T08:52:00Z</dcterms:created>
  <dcterms:modified xsi:type="dcterms:W3CDTF">2026-05-21T02:00:00Z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eyJoZGlkIjoiNWU5YzI1MmJkY2ZmNzBmZWI1ODc5ZWRjMzk4NDNkMTMifQ==</vt:lpwstr>
  </property>
  <property fmtid="{D5CDD505-2E9C-101B-9397-08002B2CF9AE}" pid="3" name="KSOProductBuildVer">
    <vt:lpwstr>1049-12.1.0.26372</vt:lpwstr>
  </property>
  <property fmtid="{D5CDD505-2E9C-101B-9397-08002B2CF9AE}" pid="4" name="ICV">
    <vt:lpwstr>BECEBEAED31241AF9FEFDE242978A4EA_12</vt:lpwstr>
  </property>
</Properties>
</file>